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8E" w:rsidRPr="00AF1B8E" w:rsidRDefault="00AF1B8E" w:rsidP="00AF1B8E"/>
    <w:p w:rsidR="00AF1B8E" w:rsidRDefault="00AF1B8E" w:rsidP="00AF1B8E"/>
    <w:p w:rsidR="00AF1B8E" w:rsidRDefault="00AF1B8E" w:rsidP="00AF1B8E">
      <w:pPr>
        <w:rPr>
          <w:b/>
          <w:bCs/>
          <w:sz w:val="24"/>
        </w:rPr>
      </w:pPr>
      <w:r w:rsidRPr="00106F28">
        <w:rPr>
          <w:b/>
          <w:bCs/>
          <w:color w:val="2F5496" w:themeColor="accent1" w:themeShade="BF"/>
          <w:sz w:val="24"/>
        </w:rPr>
        <w:t xml:space="preserve">TISKOVÁ ZPRÁVA                                                                                                </w:t>
      </w:r>
      <w:r w:rsidRPr="00106F28">
        <w:rPr>
          <w:b/>
          <w:bCs/>
          <w:sz w:val="24"/>
        </w:rPr>
        <w:t xml:space="preserve">Praha dne </w:t>
      </w:r>
      <w:r w:rsidR="006F0870">
        <w:rPr>
          <w:b/>
          <w:bCs/>
          <w:sz w:val="24"/>
        </w:rPr>
        <w:t>14</w:t>
      </w:r>
      <w:r w:rsidRPr="00106F28">
        <w:rPr>
          <w:b/>
          <w:bCs/>
          <w:sz w:val="24"/>
        </w:rPr>
        <w:t xml:space="preserve">. </w:t>
      </w:r>
      <w:r w:rsidR="006F0870">
        <w:rPr>
          <w:b/>
          <w:bCs/>
          <w:sz w:val="24"/>
        </w:rPr>
        <w:t>3</w:t>
      </w:r>
      <w:r w:rsidRPr="00106F28">
        <w:rPr>
          <w:b/>
          <w:bCs/>
          <w:sz w:val="24"/>
        </w:rPr>
        <w:t>. 202</w:t>
      </w:r>
      <w:r w:rsidR="006F0870">
        <w:rPr>
          <w:b/>
          <w:bCs/>
          <w:sz w:val="24"/>
        </w:rPr>
        <w:t>5</w:t>
      </w:r>
    </w:p>
    <w:p w:rsidR="002C42FA" w:rsidRPr="00106F28" w:rsidRDefault="002C42FA" w:rsidP="00AF1B8E">
      <w:pPr>
        <w:rPr>
          <w:b/>
          <w:bCs/>
          <w:sz w:val="24"/>
        </w:rPr>
      </w:pPr>
    </w:p>
    <w:p w:rsidR="00AF1B8E" w:rsidRPr="002C42FA" w:rsidRDefault="006F0870" w:rsidP="002C42FA">
      <w:pPr>
        <w:jc w:val="both"/>
        <w:rPr>
          <w:b/>
          <w:bCs/>
          <w:sz w:val="40"/>
          <w:szCs w:val="48"/>
        </w:rPr>
      </w:pPr>
      <w:r w:rsidRPr="002C42FA">
        <w:rPr>
          <w:b/>
          <w:bCs/>
          <w:sz w:val="40"/>
          <w:szCs w:val="48"/>
        </w:rPr>
        <w:t>Talent Prahy 5 vyvrcholil slavnostním koncertem laureátů</w:t>
      </w:r>
    </w:p>
    <w:p w:rsidR="006F0870" w:rsidRPr="002C42FA" w:rsidRDefault="006F0870" w:rsidP="002C42FA">
      <w:pPr>
        <w:jc w:val="both"/>
        <w:rPr>
          <w:b/>
          <w:bCs/>
          <w:sz w:val="28"/>
          <w:szCs w:val="36"/>
        </w:rPr>
      </w:pPr>
      <w:r w:rsidRPr="002C42FA">
        <w:rPr>
          <w:b/>
          <w:bCs/>
          <w:sz w:val="28"/>
          <w:szCs w:val="36"/>
        </w:rPr>
        <w:t xml:space="preserve">Ve čtvrtek 13. března se v sále Bohuslava Martinů na HAMU na Malostranském náměstí uskutečnil slavnostní koncert laureátů prestižní soutěže Talent Prahy 5. Tento jedinečný hudební večer, pořádaný městskou částí Praha 5 ve spolupráci s orchestrem Prague </w:t>
      </w:r>
      <w:proofErr w:type="spellStart"/>
      <w:r w:rsidRPr="002C42FA">
        <w:rPr>
          <w:b/>
          <w:bCs/>
          <w:sz w:val="28"/>
          <w:szCs w:val="36"/>
        </w:rPr>
        <w:t>Philharmonia</w:t>
      </w:r>
      <w:proofErr w:type="spellEnd"/>
      <w:r w:rsidRPr="002C42FA">
        <w:rPr>
          <w:b/>
          <w:bCs/>
          <w:sz w:val="28"/>
          <w:szCs w:val="36"/>
        </w:rPr>
        <w:t xml:space="preserve">, nabídl návštěvníkům nevšední zážitek z interpretace skladeb slavných skladatelů od baroka po současnost. </w:t>
      </w:r>
    </w:p>
    <w:p w:rsidR="002C42FA" w:rsidRPr="002C42FA" w:rsidRDefault="002C42FA" w:rsidP="002C42FA">
      <w:pPr>
        <w:jc w:val="both"/>
        <w:rPr>
          <w:iCs/>
          <w:sz w:val="24"/>
          <w:szCs w:val="24"/>
        </w:rPr>
      </w:pPr>
      <w:r w:rsidRPr="002C42FA">
        <w:rPr>
          <w:iCs/>
          <w:sz w:val="24"/>
          <w:szCs w:val="24"/>
        </w:rPr>
        <w:t>Koncert byl vrcholem již osmnáctého ročníku soutěže, která si klade za cíl podporovat mladé hudební naděje a motivovat je k dalšímu uměleckému rozvoji. Soutěžící se utkali ve třech věkových kategoriích, přičemž kategorie „Mimořádný talent“ byla určena studentům konzervatoří a vyšších hudebních škol. Ocenění interpreti měli jedinečnou možnost vystoupit na velkém pódiu s profesionálním orchestrem pod taktovkou dirigenta Leoše Svárovského.</w:t>
      </w:r>
    </w:p>
    <w:p w:rsidR="002C42FA" w:rsidRPr="002C42FA" w:rsidRDefault="002C42FA" w:rsidP="002C42FA">
      <w:pPr>
        <w:jc w:val="both"/>
        <w:rPr>
          <w:iCs/>
          <w:sz w:val="24"/>
          <w:szCs w:val="24"/>
        </w:rPr>
      </w:pPr>
      <w:r w:rsidRPr="002C42FA">
        <w:rPr>
          <w:i/>
          <w:iCs/>
          <w:sz w:val="24"/>
          <w:szCs w:val="24"/>
        </w:rPr>
        <w:t>„</w:t>
      </w:r>
      <w:r w:rsidR="00A31F82" w:rsidRPr="00A31F82">
        <w:rPr>
          <w:i/>
          <w:iCs/>
          <w:sz w:val="24"/>
          <w:szCs w:val="24"/>
        </w:rPr>
        <w:t xml:space="preserve">Soutěž jsme založili s cílem podpořit mladé hudebníky a motivovat je k dalšímu uměleckému rozvoji. Za sedmnáct let se v ní utkalo již několik talentů, kteří </w:t>
      </w:r>
      <w:r w:rsidR="0091415C">
        <w:rPr>
          <w:i/>
          <w:iCs/>
          <w:sz w:val="24"/>
          <w:szCs w:val="24"/>
        </w:rPr>
        <w:t>dnes vystupují profesionálně</w:t>
      </w:r>
      <w:r w:rsidR="00A31F82" w:rsidRPr="00A31F82">
        <w:rPr>
          <w:i/>
          <w:iCs/>
          <w:sz w:val="24"/>
          <w:szCs w:val="24"/>
        </w:rPr>
        <w:t xml:space="preserve">. </w:t>
      </w:r>
      <w:r w:rsidR="0091415C">
        <w:rPr>
          <w:i/>
          <w:iCs/>
          <w:sz w:val="24"/>
          <w:szCs w:val="24"/>
        </w:rPr>
        <w:t>Pro</w:t>
      </w:r>
      <w:r w:rsidR="00424F63" w:rsidRPr="00424F63">
        <w:rPr>
          <w:i/>
          <w:iCs/>
          <w:sz w:val="24"/>
          <w:szCs w:val="24"/>
        </w:rPr>
        <w:t xml:space="preserve"> naši městskou část</w:t>
      </w:r>
      <w:r w:rsidR="0091415C">
        <w:rPr>
          <w:i/>
          <w:iCs/>
          <w:sz w:val="24"/>
          <w:szCs w:val="24"/>
        </w:rPr>
        <w:t xml:space="preserve"> je to zároveň skvělá příležitost</w:t>
      </w:r>
      <w:r w:rsidR="00424F63" w:rsidRPr="00424F63">
        <w:rPr>
          <w:i/>
          <w:iCs/>
          <w:sz w:val="24"/>
          <w:szCs w:val="24"/>
        </w:rPr>
        <w:t>, jak podpořit vztahy s partnerskými městy a posílit mezinárodní spolupráci v oblasti kultury</w:t>
      </w:r>
      <w:r w:rsidRPr="002C42FA">
        <w:rPr>
          <w:i/>
          <w:iCs/>
          <w:sz w:val="24"/>
          <w:szCs w:val="24"/>
        </w:rPr>
        <w:t xml:space="preserve">,“ </w:t>
      </w:r>
      <w:r w:rsidRPr="002C42FA">
        <w:rPr>
          <w:iCs/>
          <w:sz w:val="24"/>
          <w:szCs w:val="24"/>
        </w:rPr>
        <w:t>uvedl místostarosta Prahy 5 Lukáš Herold, který stál u zrodu této soutěže</w:t>
      </w:r>
      <w:r w:rsidR="004E28BB">
        <w:rPr>
          <w:iCs/>
          <w:sz w:val="24"/>
          <w:szCs w:val="24"/>
        </w:rPr>
        <w:t xml:space="preserve"> a pravidelně zasedá v porotě. </w:t>
      </w:r>
    </w:p>
    <w:p w:rsidR="00AF1B8E" w:rsidRPr="002C42FA" w:rsidRDefault="002C42FA" w:rsidP="002C42FA">
      <w:pPr>
        <w:jc w:val="both"/>
        <w:rPr>
          <w:iCs/>
          <w:sz w:val="24"/>
          <w:szCs w:val="24"/>
        </w:rPr>
      </w:pPr>
      <w:r w:rsidRPr="002C42FA">
        <w:rPr>
          <w:iCs/>
          <w:sz w:val="24"/>
          <w:szCs w:val="24"/>
        </w:rPr>
        <w:t xml:space="preserve">V programu koncertu zazněla díla W. A. Mozarta, F. Chopina, P. I. Čajkovského nebo D. Šostakoviče. Kromě domácích interpretů z Prahy 5 se představili i mladí umělci z partnerských měst, například z Budapešti, Bělehradu či rumunského </w:t>
      </w:r>
      <w:proofErr w:type="spellStart"/>
      <w:r w:rsidRPr="002C42FA">
        <w:rPr>
          <w:iCs/>
          <w:sz w:val="24"/>
          <w:szCs w:val="24"/>
        </w:rPr>
        <w:t>Aradu</w:t>
      </w:r>
      <w:proofErr w:type="spellEnd"/>
      <w:r w:rsidRPr="002C42FA">
        <w:rPr>
          <w:iCs/>
          <w:sz w:val="24"/>
          <w:szCs w:val="24"/>
        </w:rPr>
        <w:t xml:space="preserve">. Koncert </w:t>
      </w:r>
      <w:r w:rsidR="00977899">
        <w:rPr>
          <w:iCs/>
          <w:sz w:val="24"/>
          <w:szCs w:val="24"/>
        </w:rPr>
        <w:t xml:space="preserve">se i letos konal za účasti širokého publika, které přišlo </w:t>
      </w:r>
      <w:r w:rsidRPr="002C42FA">
        <w:rPr>
          <w:iCs/>
          <w:sz w:val="24"/>
          <w:szCs w:val="24"/>
        </w:rPr>
        <w:t xml:space="preserve">podpořit talentované hudebníky a </w:t>
      </w:r>
      <w:r w:rsidR="00C72213">
        <w:rPr>
          <w:iCs/>
          <w:sz w:val="24"/>
          <w:szCs w:val="24"/>
        </w:rPr>
        <w:t xml:space="preserve">zároveň si </w:t>
      </w:r>
      <w:r w:rsidRPr="002C42FA">
        <w:rPr>
          <w:iCs/>
          <w:sz w:val="24"/>
          <w:szCs w:val="24"/>
        </w:rPr>
        <w:t>vychutnat</w:t>
      </w:r>
      <w:r w:rsidR="00C72213">
        <w:rPr>
          <w:iCs/>
          <w:sz w:val="24"/>
          <w:szCs w:val="24"/>
        </w:rPr>
        <w:t xml:space="preserve"> </w:t>
      </w:r>
      <w:r w:rsidRPr="002C42FA">
        <w:rPr>
          <w:iCs/>
          <w:sz w:val="24"/>
          <w:szCs w:val="24"/>
        </w:rPr>
        <w:t>atmosféru výjimečného večera.</w:t>
      </w:r>
    </w:p>
    <w:p w:rsidR="002C42FA" w:rsidRDefault="002C42FA" w:rsidP="002C42FA">
      <w:pPr>
        <w:jc w:val="both"/>
        <w:rPr>
          <w:i/>
          <w:iCs/>
          <w:sz w:val="24"/>
          <w:szCs w:val="24"/>
        </w:rPr>
      </w:pPr>
    </w:p>
    <w:p w:rsidR="00C72213" w:rsidRPr="00C72213" w:rsidRDefault="00C72213" w:rsidP="00C72213">
      <w:pPr>
        <w:rPr>
          <w:b/>
          <w:bCs/>
          <w:sz w:val="24"/>
          <w:szCs w:val="24"/>
        </w:rPr>
      </w:pPr>
      <w:r w:rsidRPr="00C72213">
        <w:rPr>
          <w:b/>
          <w:bCs/>
          <w:sz w:val="24"/>
          <w:szCs w:val="24"/>
        </w:rPr>
        <w:t>Výsledky 18. ročníku soutěže Talent Prahy 5</w:t>
      </w:r>
      <w:r>
        <w:rPr>
          <w:b/>
          <w:bCs/>
          <w:sz w:val="24"/>
          <w:szCs w:val="24"/>
        </w:rPr>
        <w:t>:</w:t>
      </w:r>
    </w:p>
    <w:p w:rsidR="00C72213" w:rsidRPr="00C72213" w:rsidRDefault="00C72213" w:rsidP="004B0B61">
      <w:pPr>
        <w:spacing w:line="240" w:lineRule="auto"/>
        <w:rPr>
          <w:bCs/>
          <w:sz w:val="24"/>
          <w:szCs w:val="24"/>
        </w:rPr>
      </w:pPr>
      <w:r w:rsidRPr="00C72213">
        <w:rPr>
          <w:bCs/>
          <w:sz w:val="24"/>
          <w:szCs w:val="24"/>
        </w:rPr>
        <w:t>I. kategorie</w:t>
      </w:r>
    </w:p>
    <w:p w:rsidR="00C72213" w:rsidRPr="00C72213" w:rsidRDefault="00C72213" w:rsidP="004B0B61">
      <w:pPr>
        <w:spacing w:line="240" w:lineRule="auto"/>
        <w:rPr>
          <w:bCs/>
          <w:sz w:val="24"/>
          <w:szCs w:val="24"/>
        </w:rPr>
      </w:pPr>
      <w:r w:rsidRPr="00C72213">
        <w:rPr>
          <w:bCs/>
          <w:sz w:val="24"/>
          <w:szCs w:val="24"/>
        </w:rPr>
        <w:t>1. cena – Tadeáš Prokop (housle)</w:t>
      </w:r>
    </w:p>
    <w:p w:rsidR="00C72213" w:rsidRPr="00C72213" w:rsidRDefault="00C72213" w:rsidP="004B0B61">
      <w:pPr>
        <w:spacing w:line="240" w:lineRule="auto"/>
        <w:rPr>
          <w:bCs/>
          <w:sz w:val="24"/>
          <w:szCs w:val="24"/>
        </w:rPr>
      </w:pPr>
      <w:r w:rsidRPr="00C72213">
        <w:rPr>
          <w:bCs/>
          <w:sz w:val="24"/>
          <w:szCs w:val="24"/>
        </w:rPr>
        <w:t>2. cena – Marie Luisa Zvěřinová (housle)</w:t>
      </w:r>
    </w:p>
    <w:p w:rsidR="00C72213" w:rsidRPr="00C72213" w:rsidRDefault="00C72213" w:rsidP="004B0B61">
      <w:pPr>
        <w:spacing w:line="240" w:lineRule="auto"/>
        <w:rPr>
          <w:bCs/>
          <w:sz w:val="24"/>
          <w:szCs w:val="24"/>
        </w:rPr>
      </w:pPr>
      <w:r w:rsidRPr="00C72213">
        <w:rPr>
          <w:bCs/>
          <w:sz w:val="24"/>
          <w:szCs w:val="24"/>
        </w:rPr>
        <w:t xml:space="preserve">čestné uznání – Vojtěch </w:t>
      </w:r>
      <w:proofErr w:type="spellStart"/>
      <w:r w:rsidRPr="00C72213">
        <w:rPr>
          <w:bCs/>
          <w:sz w:val="24"/>
          <w:szCs w:val="24"/>
        </w:rPr>
        <w:t>Zimmel</w:t>
      </w:r>
      <w:proofErr w:type="spellEnd"/>
      <w:r w:rsidRPr="00C72213">
        <w:rPr>
          <w:bCs/>
          <w:sz w:val="24"/>
          <w:szCs w:val="24"/>
        </w:rPr>
        <w:t> (klavír)</w:t>
      </w:r>
    </w:p>
    <w:p w:rsidR="00C72213" w:rsidRPr="00C72213" w:rsidRDefault="00C72213" w:rsidP="004B0B61">
      <w:pPr>
        <w:spacing w:line="240" w:lineRule="auto"/>
        <w:rPr>
          <w:bCs/>
          <w:sz w:val="24"/>
          <w:szCs w:val="24"/>
        </w:rPr>
      </w:pPr>
      <w:r w:rsidRPr="00C72213">
        <w:rPr>
          <w:bCs/>
          <w:sz w:val="24"/>
          <w:szCs w:val="24"/>
        </w:rPr>
        <w:lastRenderedPageBreak/>
        <w:t>II. kategorie</w:t>
      </w:r>
    </w:p>
    <w:p w:rsidR="00C72213" w:rsidRPr="00C72213" w:rsidRDefault="007D49F1" w:rsidP="004B0B61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C72213" w:rsidRPr="00C72213">
        <w:rPr>
          <w:bCs/>
          <w:sz w:val="24"/>
          <w:szCs w:val="24"/>
        </w:rPr>
        <w:t xml:space="preserve">. cena – Hana </w:t>
      </w:r>
      <w:proofErr w:type="spellStart"/>
      <w:r w:rsidR="00C72213" w:rsidRPr="00C72213">
        <w:rPr>
          <w:bCs/>
          <w:sz w:val="24"/>
          <w:szCs w:val="24"/>
        </w:rPr>
        <w:t>Lojeková</w:t>
      </w:r>
      <w:proofErr w:type="spellEnd"/>
      <w:r w:rsidR="00C72213" w:rsidRPr="00C72213">
        <w:rPr>
          <w:bCs/>
          <w:sz w:val="24"/>
          <w:szCs w:val="24"/>
        </w:rPr>
        <w:t> (flétna)</w:t>
      </w:r>
    </w:p>
    <w:p w:rsidR="00C72213" w:rsidRPr="00C72213" w:rsidRDefault="00C72213" w:rsidP="004B0B61">
      <w:pPr>
        <w:spacing w:line="240" w:lineRule="auto"/>
        <w:rPr>
          <w:bCs/>
          <w:sz w:val="24"/>
          <w:szCs w:val="24"/>
        </w:rPr>
      </w:pPr>
      <w:r w:rsidRPr="00C72213">
        <w:rPr>
          <w:bCs/>
          <w:sz w:val="24"/>
          <w:szCs w:val="24"/>
        </w:rPr>
        <w:t>III. kategorie</w:t>
      </w:r>
    </w:p>
    <w:p w:rsidR="00C72213" w:rsidRPr="00C72213" w:rsidRDefault="00C72213" w:rsidP="004B0B61">
      <w:pPr>
        <w:spacing w:line="240" w:lineRule="auto"/>
        <w:rPr>
          <w:bCs/>
          <w:sz w:val="24"/>
          <w:szCs w:val="24"/>
        </w:rPr>
      </w:pPr>
      <w:r w:rsidRPr="00C72213">
        <w:rPr>
          <w:bCs/>
          <w:sz w:val="24"/>
          <w:szCs w:val="24"/>
        </w:rPr>
        <w:t>1. cena + absolutní vítěz – Filip Martinka (klavír)</w:t>
      </w:r>
    </w:p>
    <w:p w:rsidR="00C72213" w:rsidRPr="00C72213" w:rsidRDefault="00C72213" w:rsidP="004B0B61">
      <w:pPr>
        <w:spacing w:line="240" w:lineRule="auto"/>
        <w:rPr>
          <w:bCs/>
          <w:sz w:val="24"/>
          <w:szCs w:val="24"/>
        </w:rPr>
      </w:pPr>
      <w:r w:rsidRPr="00C72213">
        <w:rPr>
          <w:bCs/>
          <w:sz w:val="24"/>
          <w:szCs w:val="24"/>
        </w:rPr>
        <w:t xml:space="preserve">2. cena – Alena </w:t>
      </w:r>
      <w:proofErr w:type="spellStart"/>
      <w:r w:rsidRPr="00C72213">
        <w:rPr>
          <w:bCs/>
          <w:sz w:val="24"/>
          <w:szCs w:val="24"/>
        </w:rPr>
        <w:t>Mazáková</w:t>
      </w:r>
      <w:proofErr w:type="spellEnd"/>
      <w:r w:rsidRPr="00C72213">
        <w:rPr>
          <w:bCs/>
          <w:sz w:val="24"/>
          <w:szCs w:val="24"/>
        </w:rPr>
        <w:t> (klavír) a Tomáš Reichel (trombon)</w:t>
      </w:r>
    </w:p>
    <w:p w:rsidR="00C72213" w:rsidRPr="00C72213" w:rsidRDefault="00C72213" w:rsidP="004B0B61">
      <w:pPr>
        <w:spacing w:line="240" w:lineRule="auto"/>
        <w:rPr>
          <w:bCs/>
          <w:sz w:val="24"/>
          <w:szCs w:val="24"/>
        </w:rPr>
      </w:pPr>
      <w:r w:rsidRPr="00C72213">
        <w:rPr>
          <w:bCs/>
          <w:sz w:val="24"/>
          <w:szCs w:val="24"/>
        </w:rPr>
        <w:t>3. cena – Ruben Konečný (klarinet) a Tomáš Mourek (klarinet)</w:t>
      </w:r>
    </w:p>
    <w:p w:rsidR="00C72213" w:rsidRDefault="00C72213" w:rsidP="004B0B61">
      <w:pPr>
        <w:spacing w:line="240" w:lineRule="auto"/>
        <w:rPr>
          <w:bCs/>
          <w:sz w:val="24"/>
          <w:szCs w:val="24"/>
        </w:rPr>
      </w:pPr>
      <w:r w:rsidRPr="00C72213">
        <w:rPr>
          <w:bCs/>
          <w:sz w:val="24"/>
          <w:szCs w:val="24"/>
        </w:rPr>
        <w:t>čestné uznání – David Michalík (klarinet)</w:t>
      </w:r>
    </w:p>
    <w:p w:rsidR="00073DA5" w:rsidRPr="00C72213" w:rsidRDefault="00073DA5" w:rsidP="00C72213">
      <w:pPr>
        <w:rPr>
          <w:bCs/>
          <w:sz w:val="24"/>
          <w:szCs w:val="24"/>
        </w:rPr>
      </w:pPr>
    </w:p>
    <w:p w:rsidR="00AF1B8E" w:rsidRDefault="00073DA5" w:rsidP="00AF1B8E">
      <w:pPr>
        <w:rPr>
          <w:sz w:val="24"/>
          <w:szCs w:val="24"/>
        </w:rPr>
      </w:pPr>
      <w:r>
        <w:rPr>
          <w:sz w:val="24"/>
          <w:szCs w:val="24"/>
        </w:rPr>
        <w:t xml:space="preserve">Podrobnější informace o soutěži Talent Prahy 5 jsou uvedeny na </w:t>
      </w:r>
      <w:hyperlink r:id="rId6" w:history="1">
        <w:r w:rsidRPr="00073DA5">
          <w:rPr>
            <w:rStyle w:val="Hypertextovodkaz"/>
            <w:sz w:val="24"/>
            <w:szCs w:val="24"/>
          </w:rPr>
          <w:t>webu</w:t>
        </w:r>
        <w:r w:rsidRPr="00073DA5">
          <w:rPr>
            <w:rStyle w:val="Hypertextovodkaz"/>
            <w:color w:val="auto"/>
            <w:sz w:val="24"/>
            <w:szCs w:val="24"/>
            <w:u w:val="none"/>
          </w:rPr>
          <w:t xml:space="preserve"> Prague </w:t>
        </w:r>
        <w:proofErr w:type="spellStart"/>
        <w:r w:rsidRPr="00073DA5">
          <w:rPr>
            <w:rStyle w:val="Hypertextovodkaz"/>
            <w:color w:val="auto"/>
            <w:sz w:val="24"/>
            <w:szCs w:val="24"/>
            <w:u w:val="none"/>
          </w:rPr>
          <w:t>Philharmonia</w:t>
        </w:r>
        <w:proofErr w:type="spellEnd"/>
      </w:hyperlink>
      <w:r>
        <w:rPr>
          <w:sz w:val="24"/>
          <w:szCs w:val="24"/>
        </w:rPr>
        <w:t xml:space="preserve">. </w:t>
      </w:r>
    </w:p>
    <w:p w:rsidR="00A31F82" w:rsidRDefault="00A31F82" w:rsidP="00AF1B8E">
      <w:pPr>
        <w:spacing w:after="0" w:line="240" w:lineRule="auto"/>
        <w:rPr>
          <w:sz w:val="24"/>
          <w:szCs w:val="24"/>
        </w:rPr>
      </w:pPr>
    </w:p>
    <w:p w:rsidR="00AF1B8E" w:rsidRPr="00106F28" w:rsidRDefault="00AF1B8E" w:rsidP="00AF1B8E">
      <w:pPr>
        <w:spacing w:after="0" w:line="240" w:lineRule="auto"/>
        <w:rPr>
          <w:color w:val="1F497D"/>
          <w:sz w:val="24"/>
          <w:szCs w:val="24"/>
          <w:lang w:eastAsia="cs-CZ"/>
        </w:rPr>
      </w:pPr>
      <w:r w:rsidRPr="00106F28">
        <w:rPr>
          <w:b/>
          <w:bCs/>
          <w:sz w:val="24"/>
          <w:szCs w:val="24"/>
        </w:rPr>
        <w:t>Kontakt pro média:</w:t>
      </w:r>
      <w:r w:rsidRPr="00106F28">
        <w:rPr>
          <w:sz w:val="24"/>
          <w:szCs w:val="24"/>
        </w:rPr>
        <w:t xml:space="preserve"> </w:t>
      </w:r>
      <w:r w:rsidRPr="00106F28">
        <w:rPr>
          <w:sz w:val="24"/>
          <w:szCs w:val="24"/>
        </w:rPr>
        <w:br/>
      </w:r>
    </w:p>
    <w:p w:rsidR="006F0870" w:rsidRPr="00D679F3" w:rsidRDefault="000D4274" w:rsidP="006F0870">
      <w:pPr>
        <w:spacing w:after="0" w:line="240" w:lineRule="auto"/>
        <w:rPr>
          <w:sz w:val="24"/>
          <w:szCs w:val="24"/>
          <w:lang w:eastAsia="cs-CZ"/>
        </w:rPr>
      </w:pPr>
      <w:r>
        <w:rPr>
          <w:b/>
          <w:color w:val="2F5496" w:themeColor="accent1" w:themeShade="BF"/>
          <w:sz w:val="24"/>
          <w:szCs w:val="24"/>
          <w:lang w:eastAsia="cs-CZ"/>
        </w:rPr>
        <w:t xml:space="preserve">Mgr. Eliška Černá </w:t>
      </w:r>
      <w:bookmarkStart w:id="0" w:name="_GoBack"/>
      <w:bookmarkEnd w:id="0"/>
    </w:p>
    <w:p w:rsidR="006F0870" w:rsidRPr="00D679F3" w:rsidRDefault="000D4274" w:rsidP="006F0870">
      <w:pPr>
        <w:spacing w:after="0" w:line="240" w:lineRule="auto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referentka</w:t>
      </w:r>
      <w:r w:rsidR="006F0870" w:rsidRPr="00D679F3">
        <w:rPr>
          <w:b/>
          <w:sz w:val="24"/>
          <w:szCs w:val="24"/>
          <w:lang w:eastAsia="cs-CZ"/>
        </w:rPr>
        <w:t xml:space="preserve"> oddělení PR, tiskového a protokolu MČ Praha 5</w:t>
      </w:r>
    </w:p>
    <w:p w:rsidR="006F0870" w:rsidRPr="00D679F3" w:rsidRDefault="000D4274" w:rsidP="006F0870">
      <w:pPr>
        <w:spacing w:after="0" w:line="240" w:lineRule="auto"/>
        <w:rPr>
          <w:i/>
          <w:sz w:val="24"/>
          <w:szCs w:val="24"/>
          <w:lang w:eastAsia="cs-CZ"/>
        </w:rPr>
      </w:pPr>
      <w:r>
        <w:rPr>
          <w:i/>
          <w:sz w:val="24"/>
          <w:szCs w:val="24"/>
          <w:lang w:eastAsia="cs-CZ"/>
        </w:rPr>
        <w:t>eliska</w:t>
      </w:r>
      <w:r w:rsidR="006F0870" w:rsidRPr="00D679F3">
        <w:rPr>
          <w:i/>
          <w:sz w:val="24"/>
          <w:szCs w:val="24"/>
          <w:lang w:eastAsia="cs-CZ"/>
        </w:rPr>
        <w:t>.</w:t>
      </w:r>
      <w:r>
        <w:rPr>
          <w:i/>
          <w:sz w:val="24"/>
          <w:szCs w:val="24"/>
          <w:lang w:eastAsia="cs-CZ"/>
        </w:rPr>
        <w:t>cerna</w:t>
      </w:r>
      <w:r w:rsidR="006F0870" w:rsidRPr="00D679F3">
        <w:rPr>
          <w:i/>
          <w:sz w:val="24"/>
          <w:szCs w:val="24"/>
          <w:lang w:eastAsia="cs-CZ"/>
        </w:rPr>
        <w:t>@praha5.cz</w:t>
      </w:r>
    </w:p>
    <w:p w:rsidR="006F0870" w:rsidRDefault="006F0870" w:rsidP="006F0870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+420</w:t>
      </w:r>
      <w:r w:rsidR="000D4274">
        <w:rPr>
          <w:i/>
          <w:sz w:val="24"/>
          <w:szCs w:val="24"/>
          <w:lang w:eastAsia="cs-CZ"/>
        </w:rPr>
        <w:t> 739 755 585</w:t>
      </w:r>
    </w:p>
    <w:p w:rsidR="00AF1B8E" w:rsidRPr="00106F28" w:rsidRDefault="00AF1B8E" w:rsidP="00AF1B8E">
      <w:pPr>
        <w:spacing w:after="0" w:line="240" w:lineRule="auto"/>
        <w:rPr>
          <w:bCs/>
          <w:i/>
          <w:iCs/>
          <w:sz w:val="24"/>
          <w:szCs w:val="24"/>
          <w:lang w:eastAsia="cs-CZ"/>
        </w:rPr>
      </w:pPr>
    </w:p>
    <w:p w:rsidR="00AF1B8E" w:rsidRPr="00106F28" w:rsidRDefault="00AF1B8E" w:rsidP="00AF1B8E">
      <w:pPr>
        <w:rPr>
          <w:sz w:val="24"/>
          <w:szCs w:val="24"/>
        </w:rPr>
      </w:pPr>
    </w:p>
    <w:p w:rsidR="00AF1B8E" w:rsidRPr="00AF1B8E" w:rsidRDefault="00AF1B8E" w:rsidP="00AF1B8E">
      <w:pPr>
        <w:spacing w:after="0"/>
        <w:jc w:val="right"/>
        <w:rPr>
          <w:sz w:val="24"/>
          <w:szCs w:val="24"/>
        </w:rPr>
      </w:pPr>
      <w:r w:rsidRPr="00AF1B8E">
        <w:rPr>
          <w:b/>
          <w:sz w:val="24"/>
          <w:szCs w:val="24"/>
        </w:rPr>
        <w:t>Městská část Praha 5</w:t>
      </w:r>
      <w:r w:rsidRPr="00AF1B8E">
        <w:rPr>
          <w:sz w:val="24"/>
          <w:szCs w:val="24"/>
        </w:rPr>
        <w:br/>
        <w:t>nám. 14. října 1381/4, 150 00 Praha 5</w:t>
      </w:r>
    </w:p>
    <w:p w:rsidR="00AF1B8E" w:rsidRDefault="00AF1B8E" w:rsidP="00AF1B8E">
      <w:pPr>
        <w:ind w:firstLine="70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45E8C">
            <wp:simplePos x="0" y="0"/>
            <wp:positionH relativeFrom="margin">
              <wp:align>right</wp:align>
            </wp:positionH>
            <wp:positionV relativeFrom="paragraph">
              <wp:posOffset>367030</wp:posOffset>
            </wp:positionV>
            <wp:extent cx="1353185" cy="57912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1B8E">
        <w:rPr>
          <w:sz w:val="24"/>
          <w:szCs w:val="24"/>
        </w:rPr>
        <w:t xml:space="preserve">web: </w:t>
      </w:r>
      <w:hyperlink r:id="rId8" w:history="1">
        <w:r w:rsidRPr="00AF1B8E">
          <w:rPr>
            <w:color w:val="0563C1"/>
            <w:sz w:val="24"/>
            <w:szCs w:val="24"/>
            <w:u w:val="single"/>
          </w:rPr>
          <w:t>www.praha5.cz</w:t>
        </w:r>
      </w:hyperlink>
    </w:p>
    <w:p w:rsidR="008E5FEB" w:rsidRPr="00AF1B8E" w:rsidRDefault="00AF1B8E" w:rsidP="00AF1B8E">
      <w:pPr>
        <w:tabs>
          <w:tab w:val="left" w:pos="7545"/>
        </w:tabs>
      </w:pPr>
      <w:r>
        <w:tab/>
      </w:r>
    </w:p>
    <w:sectPr w:rsidR="008E5FEB" w:rsidRPr="00AF1B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B8E" w:rsidRDefault="00AF1B8E" w:rsidP="00AF1B8E">
      <w:pPr>
        <w:spacing w:after="0" w:line="240" w:lineRule="auto"/>
      </w:pPr>
      <w:r>
        <w:separator/>
      </w:r>
    </w:p>
  </w:endnote>
  <w:endnote w:type="continuationSeparator" w:id="0">
    <w:p w:rsidR="00AF1B8E" w:rsidRDefault="00AF1B8E" w:rsidP="00AF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AF1B8E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05900">
          <wp:simplePos x="0" y="0"/>
          <wp:positionH relativeFrom="column">
            <wp:posOffset>4405630</wp:posOffset>
          </wp:positionH>
          <wp:positionV relativeFrom="paragraph">
            <wp:posOffset>-53975</wp:posOffset>
          </wp:positionV>
          <wp:extent cx="1779905" cy="59753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B8E" w:rsidRDefault="00AF1B8E" w:rsidP="00AF1B8E">
      <w:pPr>
        <w:spacing w:after="0" w:line="240" w:lineRule="auto"/>
      </w:pPr>
      <w:r>
        <w:separator/>
      </w:r>
    </w:p>
  </w:footnote>
  <w:footnote w:type="continuationSeparator" w:id="0">
    <w:p w:rsidR="00AF1B8E" w:rsidRDefault="00AF1B8E" w:rsidP="00AF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AF1B8E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D672C">
          <wp:simplePos x="0" y="0"/>
          <wp:positionH relativeFrom="column">
            <wp:posOffset>4405630</wp:posOffset>
          </wp:positionH>
          <wp:positionV relativeFrom="paragraph">
            <wp:posOffset>-116205</wp:posOffset>
          </wp:positionV>
          <wp:extent cx="1823085" cy="762000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8E"/>
    <w:rsid w:val="00073DA5"/>
    <w:rsid w:val="000D4274"/>
    <w:rsid w:val="000E480A"/>
    <w:rsid w:val="00184C27"/>
    <w:rsid w:val="002C42FA"/>
    <w:rsid w:val="00424F63"/>
    <w:rsid w:val="004B0B61"/>
    <w:rsid w:val="004E28BB"/>
    <w:rsid w:val="005467DF"/>
    <w:rsid w:val="00576239"/>
    <w:rsid w:val="005B0FDB"/>
    <w:rsid w:val="006F0870"/>
    <w:rsid w:val="007D49F1"/>
    <w:rsid w:val="00902B23"/>
    <w:rsid w:val="0091415C"/>
    <w:rsid w:val="00977899"/>
    <w:rsid w:val="00A31F82"/>
    <w:rsid w:val="00AF1B8E"/>
    <w:rsid w:val="00BF393C"/>
    <w:rsid w:val="00C72213"/>
    <w:rsid w:val="00E56C74"/>
    <w:rsid w:val="00EA2313"/>
    <w:rsid w:val="00EF662A"/>
    <w:rsid w:val="00F4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A6B846"/>
  <w15:chartTrackingRefBased/>
  <w15:docId w15:val="{7862A540-C62F-46C8-A6AC-08F6442A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1B8E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B8E"/>
  </w:style>
  <w:style w:type="paragraph" w:styleId="Zpat">
    <w:name w:val="footer"/>
    <w:basedOn w:val="Normln"/>
    <w:link w:val="Zpat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B8E"/>
  </w:style>
  <w:style w:type="character" w:styleId="Hypertextovodkaz">
    <w:name w:val="Hyperlink"/>
    <w:basedOn w:val="Standardnpsmoodstavce"/>
    <w:uiPriority w:val="99"/>
    <w:unhideWhenUsed/>
    <w:rsid w:val="00AF1B8E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3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gphil.cz/talent-prahy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Eliška</dc:creator>
  <cp:keywords/>
  <dc:description/>
  <cp:lastModifiedBy>Černá Eliška</cp:lastModifiedBy>
  <cp:revision>16</cp:revision>
  <dcterms:created xsi:type="dcterms:W3CDTF">2024-09-24T09:58:00Z</dcterms:created>
  <dcterms:modified xsi:type="dcterms:W3CDTF">2025-03-17T09:35:00Z</dcterms:modified>
</cp:coreProperties>
</file>