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B8E" w:rsidRPr="00AF1B8E" w:rsidRDefault="00AF1B8E" w:rsidP="00AF1B8E"/>
    <w:p w:rsidR="00AF1B8E" w:rsidRDefault="00AF1B8E" w:rsidP="00AF1B8E">
      <w:bookmarkStart w:id="0" w:name="_Hlk181865491"/>
      <w:bookmarkEnd w:id="0"/>
    </w:p>
    <w:p w:rsidR="00AF1B8E" w:rsidRPr="00106F28" w:rsidRDefault="00AF1B8E" w:rsidP="00AF1B8E">
      <w:pPr>
        <w:rPr>
          <w:b/>
          <w:bCs/>
          <w:sz w:val="24"/>
        </w:rPr>
      </w:pPr>
      <w:r w:rsidRPr="00106F28">
        <w:rPr>
          <w:b/>
          <w:bCs/>
          <w:color w:val="2F5496" w:themeColor="accent1" w:themeShade="BF"/>
          <w:sz w:val="24"/>
        </w:rPr>
        <w:t xml:space="preserve">TISKOVÁ ZPRÁVA                                                                                              </w:t>
      </w:r>
      <w:r w:rsidRPr="00106F28">
        <w:rPr>
          <w:b/>
          <w:bCs/>
          <w:sz w:val="24"/>
        </w:rPr>
        <w:t xml:space="preserve">Praha dne </w:t>
      </w:r>
      <w:r w:rsidR="00847CB9">
        <w:rPr>
          <w:b/>
          <w:bCs/>
          <w:sz w:val="24"/>
        </w:rPr>
        <w:t>4</w:t>
      </w:r>
      <w:r w:rsidRPr="00106F28">
        <w:rPr>
          <w:b/>
          <w:bCs/>
          <w:sz w:val="24"/>
        </w:rPr>
        <w:t xml:space="preserve">. </w:t>
      </w:r>
      <w:r w:rsidR="00F6009D">
        <w:rPr>
          <w:b/>
          <w:bCs/>
          <w:sz w:val="24"/>
        </w:rPr>
        <w:t>1</w:t>
      </w:r>
      <w:r w:rsidR="00847CB9">
        <w:rPr>
          <w:b/>
          <w:bCs/>
          <w:sz w:val="24"/>
        </w:rPr>
        <w:t>2</w:t>
      </w:r>
      <w:r w:rsidRPr="00106F28">
        <w:rPr>
          <w:b/>
          <w:bCs/>
          <w:sz w:val="24"/>
        </w:rPr>
        <w:t>. 2024</w:t>
      </w:r>
    </w:p>
    <w:p w:rsidR="00144327" w:rsidRDefault="00144327" w:rsidP="005467DF">
      <w:pPr>
        <w:jc w:val="both"/>
        <w:rPr>
          <w:b/>
          <w:bCs/>
          <w:sz w:val="36"/>
          <w:szCs w:val="48"/>
        </w:rPr>
      </w:pPr>
      <w:r w:rsidRPr="00144327">
        <w:rPr>
          <w:b/>
          <w:bCs/>
          <w:sz w:val="36"/>
          <w:szCs w:val="48"/>
        </w:rPr>
        <w:t>Praha 5 představila studii</w:t>
      </w:r>
      <w:r w:rsidR="00847CB9">
        <w:rPr>
          <w:b/>
          <w:bCs/>
          <w:sz w:val="36"/>
          <w:szCs w:val="48"/>
        </w:rPr>
        <w:t xml:space="preserve"> nové</w:t>
      </w:r>
      <w:r w:rsidRPr="00144327">
        <w:rPr>
          <w:b/>
          <w:bCs/>
          <w:sz w:val="36"/>
          <w:szCs w:val="48"/>
        </w:rPr>
        <w:t xml:space="preserve"> mateřsk</w:t>
      </w:r>
      <w:r w:rsidR="00847CB9">
        <w:rPr>
          <w:b/>
          <w:bCs/>
          <w:sz w:val="36"/>
          <w:szCs w:val="48"/>
        </w:rPr>
        <w:t>é</w:t>
      </w:r>
      <w:r w:rsidRPr="00144327">
        <w:rPr>
          <w:b/>
          <w:bCs/>
          <w:sz w:val="36"/>
          <w:szCs w:val="48"/>
        </w:rPr>
        <w:t xml:space="preserve"> škol</w:t>
      </w:r>
      <w:r w:rsidR="00847CB9">
        <w:rPr>
          <w:b/>
          <w:bCs/>
          <w:sz w:val="36"/>
          <w:szCs w:val="48"/>
        </w:rPr>
        <w:t>y</w:t>
      </w:r>
      <w:r w:rsidRPr="00144327">
        <w:rPr>
          <w:b/>
          <w:bCs/>
          <w:sz w:val="36"/>
          <w:szCs w:val="48"/>
        </w:rPr>
        <w:t xml:space="preserve"> na Barrandově</w:t>
      </w:r>
    </w:p>
    <w:p w:rsidR="00A06566" w:rsidRDefault="003C1BA2" w:rsidP="005467DF">
      <w:pPr>
        <w:jc w:val="both"/>
        <w:rPr>
          <w:b/>
          <w:bCs/>
          <w:sz w:val="28"/>
          <w:szCs w:val="36"/>
        </w:rPr>
      </w:pPr>
      <w:r>
        <w:rPr>
          <w:b/>
          <w:bCs/>
          <w:sz w:val="28"/>
          <w:szCs w:val="36"/>
        </w:rPr>
        <w:t>Městská část Praha 5 představila architektonickou studii mateřské školy Barrandov</w:t>
      </w:r>
      <w:r w:rsidR="00E04628">
        <w:rPr>
          <w:b/>
          <w:bCs/>
          <w:sz w:val="28"/>
          <w:szCs w:val="36"/>
        </w:rPr>
        <w:t xml:space="preserve"> Jih. </w:t>
      </w:r>
      <w:r w:rsidR="008B2594" w:rsidRPr="008B2594">
        <w:rPr>
          <w:b/>
          <w:bCs/>
          <w:sz w:val="28"/>
          <w:szCs w:val="36"/>
        </w:rPr>
        <w:t xml:space="preserve">Podle plánu by </w:t>
      </w:r>
      <w:r w:rsidR="00847CB9">
        <w:rPr>
          <w:b/>
          <w:bCs/>
          <w:sz w:val="28"/>
          <w:szCs w:val="36"/>
        </w:rPr>
        <w:t xml:space="preserve">škola </w:t>
      </w:r>
      <w:r w:rsidR="008B2594" w:rsidRPr="008B2594">
        <w:rPr>
          <w:b/>
          <w:bCs/>
          <w:sz w:val="28"/>
          <w:szCs w:val="36"/>
        </w:rPr>
        <w:t>měla být dokončena do roku 2028</w:t>
      </w:r>
      <w:r w:rsidR="008B2594">
        <w:rPr>
          <w:b/>
          <w:bCs/>
          <w:sz w:val="28"/>
          <w:szCs w:val="36"/>
        </w:rPr>
        <w:t>.</w:t>
      </w:r>
      <w:r w:rsidR="00E04628">
        <w:rPr>
          <w:b/>
          <w:bCs/>
          <w:sz w:val="28"/>
          <w:szCs w:val="36"/>
        </w:rPr>
        <w:t xml:space="preserve"> </w:t>
      </w:r>
      <w:r w:rsidR="00A06566">
        <w:rPr>
          <w:b/>
          <w:bCs/>
          <w:sz w:val="28"/>
          <w:szCs w:val="36"/>
        </w:rPr>
        <w:t>P</w:t>
      </w:r>
      <w:r w:rsidR="00A06566" w:rsidRPr="00A06566">
        <w:rPr>
          <w:b/>
          <w:bCs/>
          <w:sz w:val="28"/>
          <w:szCs w:val="36"/>
        </w:rPr>
        <w:t>rojekt je součástí širší snahy radnice o zvýšení kapacity předškolních zařízení na území městské části.</w:t>
      </w:r>
      <w:r w:rsidR="00A06566">
        <w:rPr>
          <w:b/>
          <w:bCs/>
          <w:sz w:val="28"/>
          <w:szCs w:val="36"/>
        </w:rPr>
        <w:t xml:space="preserve"> </w:t>
      </w:r>
    </w:p>
    <w:p w:rsidR="00A24DFD" w:rsidRDefault="00DB71AA" w:rsidP="005467DF">
      <w:pPr>
        <w:jc w:val="both"/>
      </w:pPr>
      <w:r>
        <w:t xml:space="preserve">Mateřská škola by měla vzniknout v nové barrandovské zástavbě mezi ulicemi Šlemrové a Ondrákové. </w:t>
      </w:r>
      <w:r w:rsidR="00A24DFD">
        <w:t>V rámci architektonické studi</w:t>
      </w:r>
      <w:r>
        <w:t>e</w:t>
      </w:r>
      <w:r w:rsidR="002B112E">
        <w:t xml:space="preserve"> </w:t>
      </w:r>
      <w:r w:rsidR="00A24DFD">
        <w:t xml:space="preserve">je počítáno se </w:t>
      </w:r>
      <w:r w:rsidR="001C43DC">
        <w:t>šesti</w:t>
      </w:r>
      <w:r w:rsidR="00BA289E">
        <w:t xml:space="preserve"> tří</w:t>
      </w:r>
      <w:r w:rsidR="001C43DC">
        <w:t>d</w:t>
      </w:r>
      <w:r w:rsidR="00847CB9">
        <w:t>ami</w:t>
      </w:r>
      <w:r w:rsidR="00BA289E">
        <w:t xml:space="preserve">, z nichž jedna </w:t>
      </w:r>
      <w:r w:rsidR="00BE5BD2">
        <w:t xml:space="preserve">bude určena </w:t>
      </w:r>
      <w:r w:rsidR="00BA289E">
        <w:t xml:space="preserve">pro děti mladší </w:t>
      </w:r>
      <w:r w:rsidR="00A06566">
        <w:t>tří</w:t>
      </w:r>
      <w:r w:rsidR="00BA289E">
        <w:t xml:space="preserve"> </w:t>
      </w:r>
      <w:r w:rsidR="00A2251C">
        <w:t xml:space="preserve">let </w:t>
      </w:r>
      <w:r w:rsidR="00BE5BD2">
        <w:t>nebo pro děti se speciálními vzdělávacími potřebami</w:t>
      </w:r>
      <w:r w:rsidR="00BA289E">
        <w:t xml:space="preserve">. Celková kapacita školky by pak měla pojmout až 150 dětí. </w:t>
      </w:r>
      <w:r w:rsidR="00A24DFD">
        <w:t>Mateřská škola bude disponovat moderním zázemím jak pro děti, tak pro</w:t>
      </w:r>
      <w:r w:rsidR="00BE2E86">
        <w:t xml:space="preserve"> </w:t>
      </w:r>
      <w:r w:rsidR="002B112E">
        <w:t>personál</w:t>
      </w:r>
      <w:r w:rsidR="00A24DFD">
        <w:t>.</w:t>
      </w:r>
      <w:r w:rsidR="00BA289E">
        <w:t xml:space="preserve"> </w:t>
      </w:r>
      <w:r w:rsidR="00A24DFD">
        <w:t>Nabídne kromě klasických tříd také ateliér</w:t>
      </w:r>
      <w:r w:rsidR="00745490">
        <w:t xml:space="preserve">/dílnu, ve které budou děti moct rozvíjet své výtvarné a motorické schopnosti. Nebude zde chybět ani hovorna pro pedagogický personál a rodiče, která bude sloužit i jako speciální třída na dětskou logopedii. </w:t>
      </w:r>
      <w:r w:rsidR="002111C1">
        <w:t xml:space="preserve">Vnitřní prostory pak doplní školní kuchyň a jídelna s kapacitou až 200 jídel denně. </w:t>
      </w:r>
    </w:p>
    <w:p w:rsidR="002A4F72" w:rsidRDefault="002A4F72" w:rsidP="005467DF">
      <w:pPr>
        <w:jc w:val="both"/>
      </w:pPr>
      <w:r w:rsidRPr="008B2594">
        <w:t>„</w:t>
      </w:r>
      <w:r w:rsidR="00CD215C" w:rsidRPr="008B2594">
        <w:rPr>
          <w:i/>
        </w:rPr>
        <w:t xml:space="preserve">Nová budova školky pokryje zvýšenou potřebu </w:t>
      </w:r>
      <w:r w:rsidR="002B112E" w:rsidRPr="008B2594">
        <w:rPr>
          <w:i/>
        </w:rPr>
        <w:t xml:space="preserve">předškolních </w:t>
      </w:r>
      <w:r w:rsidR="00CD215C" w:rsidRPr="008B2594">
        <w:rPr>
          <w:i/>
        </w:rPr>
        <w:t>kapacit vyplývající z nové bytové výstavby.</w:t>
      </w:r>
      <w:r w:rsidR="002B112E" w:rsidRPr="008B2594">
        <w:rPr>
          <w:i/>
        </w:rPr>
        <w:t xml:space="preserve"> </w:t>
      </w:r>
      <w:r w:rsidR="00CD215C" w:rsidRPr="008B2594">
        <w:rPr>
          <w:i/>
        </w:rPr>
        <w:t>Její moderní interiér odpovídá současným trendům ve vzdělávání a</w:t>
      </w:r>
      <w:r w:rsidR="002B112E" w:rsidRPr="008B2594">
        <w:rPr>
          <w:i/>
        </w:rPr>
        <w:t xml:space="preserve"> </w:t>
      </w:r>
      <w:r w:rsidR="00CD215C" w:rsidRPr="008B2594">
        <w:rPr>
          <w:i/>
        </w:rPr>
        <w:t>stavb</w:t>
      </w:r>
      <w:r w:rsidR="002B112E" w:rsidRPr="008B2594">
        <w:rPr>
          <w:i/>
        </w:rPr>
        <w:t xml:space="preserve">a je zároveň </w:t>
      </w:r>
      <w:r w:rsidR="00CD215C" w:rsidRPr="008B2594">
        <w:rPr>
          <w:i/>
        </w:rPr>
        <w:t>připrav</w:t>
      </w:r>
      <w:r w:rsidR="002B112E" w:rsidRPr="008B2594">
        <w:rPr>
          <w:i/>
        </w:rPr>
        <w:t>ována</w:t>
      </w:r>
      <w:r w:rsidR="00CD215C" w:rsidRPr="008B2594">
        <w:rPr>
          <w:i/>
        </w:rPr>
        <w:t xml:space="preserve"> tak, aby umožňovala</w:t>
      </w:r>
      <w:r w:rsidR="002B112E" w:rsidRPr="008B2594">
        <w:rPr>
          <w:i/>
        </w:rPr>
        <w:t xml:space="preserve"> budoucí </w:t>
      </w:r>
      <w:r w:rsidR="00CD215C" w:rsidRPr="008B2594">
        <w:rPr>
          <w:i/>
        </w:rPr>
        <w:t>flexibil</w:t>
      </w:r>
      <w:r w:rsidR="002B112E" w:rsidRPr="008B2594">
        <w:rPr>
          <w:i/>
        </w:rPr>
        <w:t>itu ve</w:t>
      </w:r>
      <w:r w:rsidR="00CD215C" w:rsidRPr="008B2594">
        <w:rPr>
          <w:i/>
        </w:rPr>
        <w:t xml:space="preserve"> využití například v péči o seniory. To</w:t>
      </w:r>
      <w:r w:rsidR="002B112E" w:rsidRPr="008B2594">
        <w:rPr>
          <w:i/>
        </w:rPr>
        <w:t xml:space="preserve"> považuji </w:t>
      </w:r>
      <w:r w:rsidR="00CD215C" w:rsidRPr="008B2594">
        <w:rPr>
          <w:i/>
        </w:rPr>
        <w:t xml:space="preserve">z hlediska předvídatelného sociodemografického vývoje </w:t>
      </w:r>
      <w:r w:rsidR="002B112E" w:rsidRPr="008B2594">
        <w:rPr>
          <w:i/>
        </w:rPr>
        <w:t>za důležité,“</w:t>
      </w:r>
      <w:r w:rsidR="00CD215C">
        <w:t xml:space="preserve"> uvedla radní </w:t>
      </w:r>
      <w:r w:rsidR="00847CB9">
        <w:t xml:space="preserve">Prahy 5 </w:t>
      </w:r>
      <w:r w:rsidR="00CD215C">
        <w:t>pro školství Alena Janďourková</w:t>
      </w:r>
      <w:r w:rsidR="00847CB9">
        <w:t xml:space="preserve"> (Praha 5 sobě)</w:t>
      </w:r>
      <w:r w:rsidR="00CD215C">
        <w:t>.</w:t>
      </w:r>
    </w:p>
    <w:p w:rsidR="00BE2E86" w:rsidRDefault="00072E87" w:rsidP="00BE2E86">
      <w:pPr>
        <w:jc w:val="both"/>
      </w:pPr>
      <w:r>
        <w:t xml:space="preserve">Venkovní prostory nabídnou </w:t>
      </w:r>
      <w:r w:rsidR="00A2251C">
        <w:t xml:space="preserve">velkorysou </w:t>
      </w:r>
      <w:r>
        <w:t>zahradu o velikosti 2 000 m</w:t>
      </w:r>
      <w:r>
        <w:rPr>
          <w:vertAlign w:val="superscript"/>
        </w:rPr>
        <w:t>2</w:t>
      </w:r>
      <w:r w:rsidR="00593723">
        <w:t xml:space="preserve">, rozdělenou na </w:t>
      </w:r>
      <w:r w:rsidR="00BE5BD2">
        <w:t>4</w:t>
      </w:r>
      <w:r w:rsidR="00847CB9">
        <w:t>–</w:t>
      </w:r>
      <w:r w:rsidR="00593723">
        <w:t>6 herních ploch</w:t>
      </w:r>
      <w:r w:rsidR="00A2251C">
        <w:t xml:space="preserve"> s přírodními herními prvky.</w:t>
      </w:r>
      <w:r w:rsidR="00A06566">
        <w:t xml:space="preserve"> </w:t>
      </w:r>
      <w:r w:rsidR="002A2221">
        <w:t xml:space="preserve">Nová budova školky navíc </w:t>
      </w:r>
      <w:r w:rsidR="00BE2E86" w:rsidRPr="00BE2E86">
        <w:t>splní nejpřísnější ekologické standardy, včetně nízké energetické náročnosti.</w:t>
      </w:r>
    </w:p>
    <w:p w:rsidR="00BE2E86" w:rsidRDefault="00BA289E" w:rsidP="00BE2E86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C521E6">
        <w:rPr>
          <w:i/>
        </w:rPr>
        <w:t xml:space="preserve"> </w:t>
      </w:r>
      <w:r w:rsidR="00C521E6" w:rsidRPr="00C521E6">
        <w:rPr>
          <w:i/>
        </w:rPr>
        <w:t>„</w:t>
      </w:r>
      <w:r w:rsidR="005034E8">
        <w:rPr>
          <w:i/>
        </w:rPr>
        <w:t>Naším požadavkem bylo</w:t>
      </w:r>
      <w:r w:rsidR="00C93613">
        <w:rPr>
          <w:i/>
        </w:rPr>
        <w:t xml:space="preserve"> navrhnout </w:t>
      </w:r>
      <w:r w:rsidR="005034E8">
        <w:rPr>
          <w:i/>
        </w:rPr>
        <w:t>mimořádně úspor</w:t>
      </w:r>
      <w:r w:rsidR="00C479A4">
        <w:rPr>
          <w:i/>
        </w:rPr>
        <w:t>n</w:t>
      </w:r>
      <w:r w:rsidR="005034E8">
        <w:rPr>
          <w:i/>
        </w:rPr>
        <w:t xml:space="preserve">ou budovu z hlediska energetické náročnosti, </w:t>
      </w:r>
      <w:r w:rsidR="00E470B1">
        <w:rPr>
          <w:i/>
        </w:rPr>
        <w:t>tak aby byly</w:t>
      </w:r>
      <w:r w:rsidR="005034E8">
        <w:rPr>
          <w:i/>
        </w:rPr>
        <w:t xml:space="preserve"> zaji</w:t>
      </w:r>
      <w:r w:rsidR="00E470B1">
        <w:rPr>
          <w:i/>
        </w:rPr>
        <w:t>štěny</w:t>
      </w:r>
      <w:r w:rsidR="005034E8">
        <w:rPr>
          <w:i/>
        </w:rPr>
        <w:t xml:space="preserve"> příznivé provozní náklady i </w:t>
      </w:r>
      <w:r w:rsidR="00E470B1">
        <w:rPr>
          <w:i/>
        </w:rPr>
        <w:t xml:space="preserve">potenciální </w:t>
      </w:r>
      <w:r w:rsidR="005034E8">
        <w:rPr>
          <w:i/>
        </w:rPr>
        <w:t xml:space="preserve">možnost získání dotace na realizaci. </w:t>
      </w:r>
      <w:r w:rsidR="00E470B1">
        <w:rPr>
          <w:i/>
        </w:rPr>
        <w:t>Školka</w:t>
      </w:r>
      <w:r w:rsidR="005034E8">
        <w:rPr>
          <w:i/>
        </w:rPr>
        <w:t xml:space="preserve"> má také navrženou zelenou střechu a počítá se i s využitím malé fotovoltaické elektrárny</w:t>
      </w:r>
      <w:r>
        <w:rPr>
          <w:i/>
        </w:rPr>
        <w:t>,</w:t>
      </w:r>
      <w:r w:rsidR="00C521E6" w:rsidRPr="002D7FE6">
        <w:rPr>
          <w:i/>
        </w:rPr>
        <w:t>“</w:t>
      </w:r>
      <w:r w:rsidR="00C521E6" w:rsidRPr="002D7FE6">
        <w:t xml:space="preserve"> </w:t>
      </w:r>
      <w:r w:rsidR="00B550FF">
        <w:t>doplňuje místostarosta pro územní rozvoj</w:t>
      </w:r>
      <w:r w:rsidR="00955AA6">
        <w:t xml:space="preserve"> a strategické investice</w:t>
      </w:r>
      <w:r w:rsidR="00847CB9">
        <w:t xml:space="preserve"> Radek Janoušek (Praha 5 sobě)</w:t>
      </w:r>
      <w:r w:rsidR="00B550FF">
        <w:t>.</w:t>
      </w:r>
      <w:r w:rsidR="00BE2E8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</w:p>
    <w:p w:rsidR="00C23B1C" w:rsidRDefault="003971C6" w:rsidP="00BE2E86">
      <w:pPr>
        <w:jc w:val="both"/>
      </w:pPr>
      <w:r>
        <w:t xml:space="preserve">Návrh také počítá s bezbariérovým přístupem a </w:t>
      </w:r>
      <w:r w:rsidR="00BE610F">
        <w:t>dobrou</w:t>
      </w:r>
      <w:r>
        <w:t xml:space="preserve"> dopravní dostupností. V těsné blízkosti mateřské školy bude přistavěno parkoviště typu K+R pro rodiče dětí</w:t>
      </w:r>
      <w:r w:rsidR="00BE610F">
        <w:t xml:space="preserve"> a v dochozí vzdálenosti stojí i zastávky MHD. </w:t>
      </w:r>
      <w:r w:rsidR="00276B24" w:rsidRPr="00276B24">
        <w:t>Budova bude navržena s ohledem na budoucí využití a přizpůsobitelnost pro další účely, například péči o seniory.</w:t>
      </w:r>
    </w:p>
    <w:p w:rsidR="00BA289E" w:rsidRDefault="00BE2E86" w:rsidP="005467DF">
      <w:pPr>
        <w:jc w:val="both"/>
      </w:pPr>
      <w:r w:rsidRPr="00BE2E86">
        <w:t xml:space="preserve">Studii </w:t>
      </w:r>
      <w:r w:rsidR="00044CBD">
        <w:t xml:space="preserve">nové školky </w:t>
      </w:r>
      <w:bookmarkStart w:id="1" w:name="_GoBack"/>
      <w:bookmarkEnd w:id="1"/>
      <w:r w:rsidRPr="00BE2E86">
        <w:t xml:space="preserve">vypracoval </w:t>
      </w:r>
      <w:r w:rsidR="00C04632">
        <w:t>developer</w:t>
      </w:r>
      <w:r w:rsidRPr="00BE2E86">
        <w:t xml:space="preserve"> FINEP BARRANDOV ZÁPAD k.s.</w:t>
      </w:r>
      <w:r>
        <w:t xml:space="preserve"> </w:t>
      </w:r>
      <w:r w:rsidRPr="00BE2E86">
        <w:t>v rámci uzavřené Smlouvy o spolupráci.</w:t>
      </w:r>
      <w:r w:rsidR="00144327">
        <w:t xml:space="preserve"> Za </w:t>
      </w:r>
      <w:r w:rsidR="008B2594">
        <w:t xml:space="preserve">architektonickým </w:t>
      </w:r>
      <w:r w:rsidR="00144327">
        <w:t>návrhem stojí tým MS Architekti.</w:t>
      </w:r>
      <w:r w:rsidR="00B07D41">
        <w:t xml:space="preserve"> Na financování projektu by radnice mimo jiné chtěla využít možnost podání žádosti na dotaci v rámci Operačního programu Životní prostředí, který je dotován Evropskou unií. </w:t>
      </w:r>
    </w:p>
    <w:p w:rsidR="006C72CF" w:rsidRDefault="00F60132" w:rsidP="0077039F">
      <w:pPr>
        <w:jc w:val="both"/>
        <w:rPr>
          <w:b/>
          <w:i/>
          <w:color w:val="BFBFBF" w:themeColor="background1" w:themeShade="BF"/>
        </w:rPr>
      </w:pPr>
      <w:r>
        <w:rPr>
          <w:b/>
          <w:i/>
          <w:color w:val="BFBFBF" w:themeColor="background1" w:themeShade="BF"/>
        </w:rPr>
        <w:lastRenderedPageBreak/>
        <w:t xml:space="preserve">Vizualizace nové </w:t>
      </w:r>
      <w:r w:rsidR="0007651B">
        <w:rPr>
          <w:b/>
          <w:i/>
          <w:color w:val="BFBFBF" w:themeColor="background1" w:themeShade="BF"/>
        </w:rPr>
        <w:t>mateřské školy</w:t>
      </w:r>
      <w:r w:rsidR="00BA289E">
        <w:rPr>
          <w:b/>
          <w:i/>
          <w:color w:val="BFBFBF" w:themeColor="background1" w:themeShade="BF"/>
        </w:rPr>
        <w:t xml:space="preserve"> j</w:t>
      </w:r>
      <w:r>
        <w:rPr>
          <w:b/>
          <w:i/>
          <w:color w:val="BFBFBF" w:themeColor="background1" w:themeShade="BF"/>
        </w:rPr>
        <w:t>sou</w:t>
      </w:r>
      <w:r w:rsidR="00BA289E">
        <w:rPr>
          <w:b/>
          <w:i/>
          <w:color w:val="BFBFBF" w:themeColor="background1" w:themeShade="BF"/>
        </w:rPr>
        <w:t xml:space="preserve"> v příloze. </w:t>
      </w:r>
      <w:r>
        <w:rPr>
          <w:b/>
          <w:i/>
          <w:color w:val="BFBFBF" w:themeColor="background1" w:themeShade="BF"/>
        </w:rPr>
        <w:t>Zdroj: MS Architekti</w:t>
      </w:r>
    </w:p>
    <w:p w:rsidR="00F60132" w:rsidRPr="00A55554" w:rsidRDefault="00F60132" w:rsidP="0077039F">
      <w:pPr>
        <w:jc w:val="both"/>
        <w:rPr>
          <w:b/>
          <w:i/>
          <w:color w:val="BFBFBF" w:themeColor="background1" w:themeShade="BF"/>
        </w:rPr>
      </w:pPr>
    </w:p>
    <w:p w:rsidR="00AF1B8E" w:rsidRPr="00106F28" w:rsidRDefault="00AF1B8E" w:rsidP="00AF1B8E">
      <w:pPr>
        <w:spacing w:after="0" w:line="240" w:lineRule="auto"/>
        <w:rPr>
          <w:color w:val="1F497D"/>
          <w:sz w:val="24"/>
          <w:szCs w:val="24"/>
          <w:lang w:eastAsia="cs-CZ"/>
        </w:rPr>
      </w:pPr>
      <w:r w:rsidRPr="00106F28">
        <w:rPr>
          <w:b/>
          <w:bCs/>
          <w:sz w:val="24"/>
          <w:szCs w:val="24"/>
        </w:rPr>
        <w:t>Kontakt pro média:</w:t>
      </w:r>
      <w:r w:rsidRPr="00106F28">
        <w:rPr>
          <w:sz w:val="24"/>
          <w:szCs w:val="24"/>
        </w:rPr>
        <w:t xml:space="preserve"> </w:t>
      </w:r>
    </w:p>
    <w:p w:rsidR="002041CE" w:rsidRPr="00D679F3" w:rsidRDefault="002041CE" w:rsidP="002041CE">
      <w:pPr>
        <w:spacing w:after="0" w:line="240" w:lineRule="auto"/>
        <w:rPr>
          <w:sz w:val="24"/>
          <w:szCs w:val="24"/>
          <w:lang w:eastAsia="cs-CZ"/>
        </w:rPr>
      </w:pPr>
      <w:r w:rsidRPr="00D679F3">
        <w:rPr>
          <w:b/>
          <w:color w:val="2F5496" w:themeColor="accent1" w:themeShade="BF"/>
          <w:sz w:val="24"/>
          <w:szCs w:val="24"/>
          <w:lang w:eastAsia="cs-CZ"/>
        </w:rPr>
        <w:t>PhDr. Marcel Pencák, Ph.D.</w:t>
      </w:r>
    </w:p>
    <w:p w:rsidR="002041CE" w:rsidRPr="00D679F3" w:rsidRDefault="002041CE" w:rsidP="002041CE">
      <w:pPr>
        <w:spacing w:after="0" w:line="240" w:lineRule="auto"/>
        <w:rPr>
          <w:b/>
          <w:sz w:val="24"/>
          <w:szCs w:val="24"/>
          <w:lang w:eastAsia="cs-CZ"/>
        </w:rPr>
      </w:pPr>
      <w:r w:rsidRPr="00D679F3">
        <w:rPr>
          <w:b/>
          <w:sz w:val="24"/>
          <w:szCs w:val="24"/>
          <w:lang w:eastAsia="cs-CZ"/>
        </w:rPr>
        <w:t>pověřený vedením oddělení PR, tiskového a protokolu MČ Praha 5</w:t>
      </w:r>
    </w:p>
    <w:p w:rsidR="002041CE" w:rsidRPr="00D679F3" w:rsidRDefault="002041CE" w:rsidP="002041CE">
      <w:pPr>
        <w:spacing w:after="0" w:line="240" w:lineRule="auto"/>
        <w:rPr>
          <w:i/>
          <w:sz w:val="24"/>
          <w:szCs w:val="24"/>
          <w:lang w:eastAsia="cs-CZ"/>
        </w:rPr>
      </w:pPr>
      <w:r w:rsidRPr="00D679F3">
        <w:rPr>
          <w:i/>
          <w:sz w:val="24"/>
          <w:szCs w:val="24"/>
          <w:lang w:eastAsia="cs-CZ"/>
        </w:rPr>
        <w:t>marcel.pencak@praha5.cz</w:t>
      </w:r>
    </w:p>
    <w:p w:rsidR="002041CE" w:rsidRDefault="002041CE" w:rsidP="002041CE">
      <w:pPr>
        <w:spacing w:after="0" w:line="240" w:lineRule="auto"/>
        <w:rPr>
          <w:i/>
          <w:sz w:val="24"/>
          <w:szCs w:val="24"/>
          <w:lang w:eastAsia="cs-CZ"/>
        </w:rPr>
      </w:pPr>
      <w:r w:rsidRPr="00D679F3">
        <w:rPr>
          <w:i/>
          <w:sz w:val="24"/>
          <w:szCs w:val="24"/>
          <w:lang w:eastAsia="cs-CZ"/>
        </w:rPr>
        <w:t>+420 604 360</w:t>
      </w:r>
      <w:r w:rsidR="00EE2E0C">
        <w:rPr>
          <w:i/>
          <w:sz w:val="24"/>
          <w:szCs w:val="24"/>
          <w:lang w:eastAsia="cs-CZ"/>
        </w:rPr>
        <w:t> </w:t>
      </w:r>
      <w:r w:rsidRPr="00D679F3">
        <w:rPr>
          <w:i/>
          <w:sz w:val="24"/>
          <w:szCs w:val="24"/>
          <w:lang w:eastAsia="cs-CZ"/>
        </w:rPr>
        <w:t>213</w:t>
      </w:r>
    </w:p>
    <w:p w:rsidR="00A55554" w:rsidRPr="00106F28" w:rsidRDefault="00A55554" w:rsidP="00AF1B8E">
      <w:pPr>
        <w:rPr>
          <w:sz w:val="24"/>
          <w:szCs w:val="24"/>
        </w:rPr>
      </w:pPr>
    </w:p>
    <w:p w:rsidR="00AF1B8E" w:rsidRPr="00AF1B8E" w:rsidRDefault="00AF1B8E" w:rsidP="00AF1B8E">
      <w:pPr>
        <w:spacing w:after="0"/>
        <w:jc w:val="right"/>
        <w:rPr>
          <w:sz w:val="24"/>
          <w:szCs w:val="24"/>
        </w:rPr>
      </w:pPr>
      <w:r w:rsidRPr="00AF1B8E">
        <w:rPr>
          <w:b/>
          <w:sz w:val="24"/>
          <w:szCs w:val="24"/>
        </w:rPr>
        <w:t>Městská část Praha 5</w:t>
      </w:r>
      <w:r w:rsidRPr="00AF1B8E">
        <w:rPr>
          <w:sz w:val="24"/>
          <w:szCs w:val="24"/>
        </w:rPr>
        <w:br/>
        <w:t>nám. 14. října 1381/4, 150 00 Praha 5</w:t>
      </w:r>
    </w:p>
    <w:p w:rsidR="0041539E" w:rsidRDefault="00AF1B8E" w:rsidP="008B2594">
      <w:pPr>
        <w:ind w:firstLine="708"/>
        <w:jc w:val="right"/>
        <w:rPr>
          <w:color w:val="0563C1"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D145E8C">
            <wp:simplePos x="0" y="0"/>
            <wp:positionH relativeFrom="margin">
              <wp:align>right</wp:align>
            </wp:positionH>
            <wp:positionV relativeFrom="paragraph">
              <wp:posOffset>367030</wp:posOffset>
            </wp:positionV>
            <wp:extent cx="1353185" cy="579120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F1B8E">
        <w:rPr>
          <w:sz w:val="24"/>
          <w:szCs w:val="24"/>
        </w:rPr>
        <w:t xml:space="preserve">web: </w:t>
      </w:r>
      <w:hyperlink r:id="rId9" w:history="1">
        <w:r w:rsidRPr="00AF1B8E">
          <w:rPr>
            <w:color w:val="0563C1"/>
            <w:sz w:val="24"/>
            <w:szCs w:val="24"/>
            <w:u w:val="single"/>
          </w:rPr>
          <w:t>www.praha5.cz</w:t>
        </w:r>
      </w:hyperlink>
    </w:p>
    <w:p w:rsidR="0041539E" w:rsidRPr="0041539E" w:rsidRDefault="0041539E" w:rsidP="0041539E">
      <w:pPr>
        <w:rPr>
          <w:sz w:val="24"/>
          <w:szCs w:val="24"/>
        </w:rPr>
      </w:pPr>
    </w:p>
    <w:p w:rsidR="0041539E" w:rsidRPr="0041539E" w:rsidRDefault="0041539E" w:rsidP="0041539E">
      <w:pPr>
        <w:rPr>
          <w:sz w:val="24"/>
          <w:szCs w:val="24"/>
        </w:rPr>
      </w:pPr>
    </w:p>
    <w:p w:rsidR="0041539E" w:rsidRPr="0041539E" w:rsidRDefault="0041539E" w:rsidP="0041539E">
      <w:pPr>
        <w:rPr>
          <w:sz w:val="24"/>
          <w:szCs w:val="24"/>
        </w:rPr>
      </w:pPr>
    </w:p>
    <w:p w:rsidR="0041539E" w:rsidRPr="0041539E" w:rsidRDefault="0041539E" w:rsidP="0041539E">
      <w:pPr>
        <w:tabs>
          <w:tab w:val="left" w:pos="276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2B112E" w:rsidRPr="0041539E" w:rsidRDefault="002B112E" w:rsidP="0041539E">
      <w:pPr>
        <w:rPr>
          <w:sz w:val="24"/>
          <w:szCs w:val="24"/>
        </w:rPr>
      </w:pPr>
    </w:p>
    <w:sectPr w:rsidR="002B112E" w:rsidRPr="0041539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0105" w:rsidRDefault="00B50105" w:rsidP="00AF1B8E">
      <w:pPr>
        <w:spacing w:after="0" w:line="240" w:lineRule="auto"/>
      </w:pPr>
      <w:r>
        <w:separator/>
      </w:r>
    </w:p>
  </w:endnote>
  <w:endnote w:type="continuationSeparator" w:id="0">
    <w:p w:rsidR="00B50105" w:rsidRDefault="00B50105" w:rsidP="00AF1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B8E" w:rsidRDefault="00AF1B8E">
    <w:pPr>
      <w:pStyle w:val="Zpa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8805900">
          <wp:simplePos x="0" y="0"/>
          <wp:positionH relativeFrom="column">
            <wp:posOffset>4405630</wp:posOffset>
          </wp:positionH>
          <wp:positionV relativeFrom="paragraph">
            <wp:posOffset>-53975</wp:posOffset>
          </wp:positionV>
          <wp:extent cx="1779905" cy="597535"/>
          <wp:effectExtent l="0" t="0" r="0" b="0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90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0105" w:rsidRDefault="00B50105" w:rsidP="00AF1B8E">
      <w:pPr>
        <w:spacing w:after="0" w:line="240" w:lineRule="auto"/>
      </w:pPr>
      <w:r>
        <w:separator/>
      </w:r>
    </w:p>
  </w:footnote>
  <w:footnote w:type="continuationSeparator" w:id="0">
    <w:p w:rsidR="00B50105" w:rsidRDefault="00B50105" w:rsidP="00AF1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B8E" w:rsidRDefault="00C817E6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7CD672C">
          <wp:simplePos x="0" y="0"/>
          <wp:positionH relativeFrom="column">
            <wp:posOffset>4362450</wp:posOffset>
          </wp:positionH>
          <wp:positionV relativeFrom="paragraph">
            <wp:posOffset>36195</wp:posOffset>
          </wp:positionV>
          <wp:extent cx="1823085" cy="762000"/>
          <wp:effectExtent l="0" t="0" r="5715" b="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05F13"/>
    <w:multiLevelType w:val="hybridMultilevel"/>
    <w:tmpl w:val="3F8C30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6E2F28"/>
    <w:multiLevelType w:val="multilevel"/>
    <w:tmpl w:val="B582C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B8E"/>
    <w:rsid w:val="00002032"/>
    <w:rsid w:val="000148BA"/>
    <w:rsid w:val="00032636"/>
    <w:rsid w:val="00040BF1"/>
    <w:rsid w:val="00044CBD"/>
    <w:rsid w:val="00072E87"/>
    <w:rsid w:val="0007651B"/>
    <w:rsid w:val="00081ECA"/>
    <w:rsid w:val="000842C9"/>
    <w:rsid w:val="000E0F26"/>
    <w:rsid w:val="0014280D"/>
    <w:rsid w:val="00144327"/>
    <w:rsid w:val="0015277F"/>
    <w:rsid w:val="00161EDC"/>
    <w:rsid w:val="001772B8"/>
    <w:rsid w:val="00184C27"/>
    <w:rsid w:val="001B3667"/>
    <w:rsid w:val="001C43DC"/>
    <w:rsid w:val="001D0685"/>
    <w:rsid w:val="002041CE"/>
    <w:rsid w:val="002111C1"/>
    <w:rsid w:val="00211D8C"/>
    <w:rsid w:val="0022622E"/>
    <w:rsid w:val="002532B2"/>
    <w:rsid w:val="00274565"/>
    <w:rsid w:val="00276B24"/>
    <w:rsid w:val="00282CE7"/>
    <w:rsid w:val="002A2221"/>
    <w:rsid w:val="002A4F72"/>
    <w:rsid w:val="002B112E"/>
    <w:rsid w:val="002C6C41"/>
    <w:rsid w:val="002D7FE6"/>
    <w:rsid w:val="002E3355"/>
    <w:rsid w:val="002F06AE"/>
    <w:rsid w:val="002F2641"/>
    <w:rsid w:val="00323189"/>
    <w:rsid w:val="00323C97"/>
    <w:rsid w:val="003971C6"/>
    <w:rsid w:val="003B4941"/>
    <w:rsid w:val="003C1BA2"/>
    <w:rsid w:val="003C6E56"/>
    <w:rsid w:val="003F3234"/>
    <w:rsid w:val="00402649"/>
    <w:rsid w:val="0041539E"/>
    <w:rsid w:val="00453E31"/>
    <w:rsid w:val="00493BA8"/>
    <w:rsid w:val="004D3335"/>
    <w:rsid w:val="004E55BC"/>
    <w:rsid w:val="0050033B"/>
    <w:rsid w:val="005034E8"/>
    <w:rsid w:val="005467DF"/>
    <w:rsid w:val="005579D9"/>
    <w:rsid w:val="00557ACE"/>
    <w:rsid w:val="00576239"/>
    <w:rsid w:val="00593723"/>
    <w:rsid w:val="00596B5C"/>
    <w:rsid w:val="005D1F0D"/>
    <w:rsid w:val="00620A57"/>
    <w:rsid w:val="00631335"/>
    <w:rsid w:val="00693BDD"/>
    <w:rsid w:val="006A2325"/>
    <w:rsid w:val="006B0217"/>
    <w:rsid w:val="006C72CF"/>
    <w:rsid w:val="006D50BC"/>
    <w:rsid w:val="006D64D0"/>
    <w:rsid w:val="006F206D"/>
    <w:rsid w:val="00715091"/>
    <w:rsid w:val="00740A37"/>
    <w:rsid w:val="00745490"/>
    <w:rsid w:val="0077039F"/>
    <w:rsid w:val="00771828"/>
    <w:rsid w:val="0078663A"/>
    <w:rsid w:val="007E7166"/>
    <w:rsid w:val="00843F0D"/>
    <w:rsid w:val="00847CB9"/>
    <w:rsid w:val="00852D24"/>
    <w:rsid w:val="008655D3"/>
    <w:rsid w:val="00873B49"/>
    <w:rsid w:val="00886723"/>
    <w:rsid w:val="008B2594"/>
    <w:rsid w:val="008D7F4D"/>
    <w:rsid w:val="00921BD3"/>
    <w:rsid w:val="00955AA6"/>
    <w:rsid w:val="009952EF"/>
    <w:rsid w:val="009F3624"/>
    <w:rsid w:val="00A06381"/>
    <w:rsid w:val="00A06566"/>
    <w:rsid w:val="00A1723A"/>
    <w:rsid w:val="00A2251C"/>
    <w:rsid w:val="00A24DFD"/>
    <w:rsid w:val="00A55554"/>
    <w:rsid w:val="00A6654E"/>
    <w:rsid w:val="00A70FA5"/>
    <w:rsid w:val="00AB184B"/>
    <w:rsid w:val="00AC1710"/>
    <w:rsid w:val="00AF1B8E"/>
    <w:rsid w:val="00AF2349"/>
    <w:rsid w:val="00B07D41"/>
    <w:rsid w:val="00B50105"/>
    <w:rsid w:val="00B550FF"/>
    <w:rsid w:val="00BA289E"/>
    <w:rsid w:val="00BD57BF"/>
    <w:rsid w:val="00BE2E86"/>
    <w:rsid w:val="00BE5BD2"/>
    <w:rsid w:val="00BE610F"/>
    <w:rsid w:val="00C04632"/>
    <w:rsid w:val="00C06731"/>
    <w:rsid w:val="00C1339D"/>
    <w:rsid w:val="00C13805"/>
    <w:rsid w:val="00C23B1C"/>
    <w:rsid w:val="00C24075"/>
    <w:rsid w:val="00C33D83"/>
    <w:rsid w:val="00C41242"/>
    <w:rsid w:val="00C437E8"/>
    <w:rsid w:val="00C479A4"/>
    <w:rsid w:val="00C518A2"/>
    <w:rsid w:val="00C521E6"/>
    <w:rsid w:val="00C5737B"/>
    <w:rsid w:val="00C73F92"/>
    <w:rsid w:val="00C817E6"/>
    <w:rsid w:val="00C93613"/>
    <w:rsid w:val="00CB7CD4"/>
    <w:rsid w:val="00CC05D7"/>
    <w:rsid w:val="00CD215C"/>
    <w:rsid w:val="00D07E83"/>
    <w:rsid w:val="00DA572D"/>
    <w:rsid w:val="00DB0144"/>
    <w:rsid w:val="00DB5967"/>
    <w:rsid w:val="00DB648C"/>
    <w:rsid w:val="00DB71AA"/>
    <w:rsid w:val="00DE190D"/>
    <w:rsid w:val="00DF4450"/>
    <w:rsid w:val="00E04628"/>
    <w:rsid w:val="00E470B1"/>
    <w:rsid w:val="00E540ED"/>
    <w:rsid w:val="00E60764"/>
    <w:rsid w:val="00E62420"/>
    <w:rsid w:val="00EA4B85"/>
    <w:rsid w:val="00EE2E0C"/>
    <w:rsid w:val="00EF662A"/>
    <w:rsid w:val="00F043F7"/>
    <w:rsid w:val="00F07C00"/>
    <w:rsid w:val="00F1747D"/>
    <w:rsid w:val="00F218FC"/>
    <w:rsid w:val="00F411EB"/>
    <w:rsid w:val="00F5425E"/>
    <w:rsid w:val="00F54BAE"/>
    <w:rsid w:val="00F6009D"/>
    <w:rsid w:val="00F6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6D7B2804"/>
  <w15:chartTrackingRefBased/>
  <w15:docId w15:val="{7862A540-C62F-46C8-A6AC-08F6442A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F1B8E"/>
    <w:rPr>
      <w:kern w:val="2"/>
      <w14:ligatures w14:val="standardContextual"/>
    </w:rPr>
  </w:style>
  <w:style w:type="paragraph" w:styleId="Nadpis3">
    <w:name w:val="heading 3"/>
    <w:basedOn w:val="Normln"/>
    <w:link w:val="Nadpis3Char"/>
    <w:uiPriority w:val="9"/>
    <w:qFormat/>
    <w:rsid w:val="00F218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1B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1B8E"/>
  </w:style>
  <w:style w:type="paragraph" w:styleId="Zpat">
    <w:name w:val="footer"/>
    <w:basedOn w:val="Normln"/>
    <w:link w:val="ZpatChar"/>
    <w:uiPriority w:val="99"/>
    <w:unhideWhenUsed/>
    <w:rsid w:val="00AF1B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1B8E"/>
  </w:style>
  <w:style w:type="character" w:styleId="Hypertextovodkaz">
    <w:name w:val="Hyperlink"/>
    <w:basedOn w:val="Standardnpsmoodstavce"/>
    <w:uiPriority w:val="99"/>
    <w:unhideWhenUsed/>
    <w:rsid w:val="00AF1B8E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DF4450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C24075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1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190D"/>
    <w:rPr>
      <w:rFonts w:ascii="Segoe UI" w:hAnsi="Segoe UI" w:cs="Segoe UI"/>
      <w:kern w:val="2"/>
      <w:sz w:val="18"/>
      <w:szCs w:val="18"/>
      <w14:ligatures w14:val="standardContextual"/>
    </w:rPr>
  </w:style>
  <w:style w:type="character" w:styleId="Sledovanodkaz">
    <w:name w:val="FollowedHyperlink"/>
    <w:basedOn w:val="Standardnpsmoodstavce"/>
    <w:uiPriority w:val="99"/>
    <w:semiHidden/>
    <w:unhideWhenUsed/>
    <w:rsid w:val="00032636"/>
    <w:rPr>
      <w:color w:val="954F72" w:themeColor="followed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F218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21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F218FC"/>
    <w:rPr>
      <w:b/>
      <w:bCs/>
    </w:rPr>
  </w:style>
  <w:style w:type="character" w:styleId="Zdraznn">
    <w:name w:val="Emphasis"/>
    <w:basedOn w:val="Standardnpsmoodstavce"/>
    <w:uiPriority w:val="20"/>
    <w:qFormat/>
    <w:rsid w:val="00F218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68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aha5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BEF24-9D4A-4C3B-8E7E-8336F5CFD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465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MČ Praha 5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Eliška</dc:creator>
  <cp:keywords/>
  <dc:description/>
  <cp:lastModifiedBy>Pencák Marcel</cp:lastModifiedBy>
  <cp:revision>5</cp:revision>
  <dcterms:created xsi:type="dcterms:W3CDTF">2024-12-04T09:55:00Z</dcterms:created>
  <dcterms:modified xsi:type="dcterms:W3CDTF">2024-12-04T11:30:00Z</dcterms:modified>
</cp:coreProperties>
</file>