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DA6" w:rsidRPr="00F54E75" w:rsidRDefault="00C21DA6" w:rsidP="00C21DA6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>
        <w:rPr>
          <w:noProof/>
          <w:lang w:val="cs-CZ"/>
        </w:rPr>
        <w:drawing>
          <wp:anchor distT="0" distB="0" distL="114300" distR="114300" simplePos="0" relativeHeight="251660288" behindDoc="1" locked="0" layoutInCell="1" allowOverlap="1" wp14:anchorId="54B52FA2" wp14:editId="45F14A2B">
            <wp:simplePos x="0" y="0"/>
            <wp:positionH relativeFrom="margin">
              <wp:posOffset>5016500</wp:posOffset>
            </wp:positionH>
            <wp:positionV relativeFrom="paragraph">
              <wp:posOffset>1905</wp:posOffset>
            </wp:positionV>
            <wp:extent cx="912495" cy="912495"/>
            <wp:effectExtent l="0" t="0" r="1905" b="1905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91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4E75">
        <w:rPr>
          <w:rFonts w:ascii="Arial" w:hAnsi="Arial"/>
          <w:color w:val="0F1978"/>
          <w:sz w:val="20"/>
          <w:szCs w:val="20"/>
        </w:rPr>
        <w:t>Úřad městské části Praha 5</w:t>
      </w:r>
    </w:p>
    <w:p w:rsidR="00C21DA6" w:rsidRPr="00F54E75" w:rsidRDefault="00C21DA6" w:rsidP="00C21DA6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>náměstí 14. října 1381/4, 150 22 Praha 5</w:t>
      </w:r>
    </w:p>
    <w:p w:rsidR="00C21DA6" w:rsidRDefault="00C21DA6" w:rsidP="00C21DA6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>Pracoviště PR a tiskové</w:t>
      </w:r>
    </w:p>
    <w:p w:rsidR="00C21DA6" w:rsidRPr="00F54E75" w:rsidRDefault="00C21DA6" w:rsidP="00C21DA6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>
        <w:rPr>
          <w:rFonts w:ascii="Arial" w:hAnsi="Arial"/>
          <w:color w:val="0F1978"/>
          <w:sz w:val="20"/>
          <w:szCs w:val="20"/>
        </w:rPr>
        <w:t>JUDr. David Šťáhlavský</w:t>
      </w:r>
    </w:p>
    <w:p w:rsidR="00C21DA6" w:rsidRPr="00F54E75" w:rsidRDefault="00C21DA6" w:rsidP="00C21DA6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 xml:space="preserve">t: 257 000 </w:t>
      </w:r>
      <w:r>
        <w:rPr>
          <w:rFonts w:ascii="Arial" w:hAnsi="Arial"/>
          <w:color w:val="0F1978"/>
          <w:sz w:val="20"/>
          <w:szCs w:val="20"/>
        </w:rPr>
        <w:t>942</w:t>
      </w:r>
    </w:p>
    <w:p w:rsidR="00C21DA6" w:rsidRPr="00F54E75" w:rsidRDefault="00C21DA6" w:rsidP="00C21DA6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 xml:space="preserve">e: </w:t>
      </w:r>
      <w:hyperlink r:id="rId5" w:history="1">
        <w:r w:rsidRPr="00EE0626">
          <w:rPr>
            <w:rStyle w:val="Hypertextovodkaz"/>
            <w:rFonts w:ascii="Arial" w:hAnsi="Arial"/>
            <w:sz w:val="20"/>
          </w:rPr>
          <w:t>david.stahlavsky@praha5.cz</w:t>
        </w:r>
      </w:hyperlink>
    </w:p>
    <w:p w:rsidR="00C21DA6" w:rsidRPr="00F54E75" w:rsidRDefault="00C21DA6" w:rsidP="00C21DA6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563C1"/>
          <w:sz w:val="20"/>
          <w:szCs w:val="20"/>
          <w:u w:val="single"/>
        </w:rPr>
      </w:pPr>
      <w:r w:rsidRPr="00F54E75">
        <w:rPr>
          <w:rFonts w:ascii="Arial" w:hAnsi="Arial"/>
          <w:color w:val="0F1978"/>
          <w:sz w:val="20"/>
          <w:szCs w:val="20"/>
        </w:rPr>
        <w:t xml:space="preserve">w: </w:t>
      </w:r>
      <w:hyperlink r:id="rId6">
        <w:r w:rsidRPr="00F54E75">
          <w:rPr>
            <w:rFonts w:ascii="Arial" w:hAnsi="Arial"/>
            <w:color w:val="0F1978"/>
            <w:sz w:val="20"/>
            <w:szCs w:val="20"/>
            <w:u w:val="single"/>
          </w:rPr>
          <w:t>www.praha5.cz</w:t>
        </w:r>
      </w:hyperlink>
      <w:r w:rsidRPr="00F54E75">
        <w:rPr>
          <w:rFonts w:ascii="Arial" w:hAnsi="Arial"/>
          <w:color w:val="0F1978"/>
          <w:sz w:val="20"/>
          <w:szCs w:val="20"/>
          <w:u w:val="single"/>
        </w:rPr>
        <w:t xml:space="preserve"> </w:t>
      </w:r>
    </w:p>
    <w:p w:rsidR="00C21DA6" w:rsidRDefault="00C21DA6" w:rsidP="00C21DA6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b/>
          <w:sz w:val="32"/>
          <w:szCs w:val="32"/>
        </w:rPr>
      </w:pPr>
      <w:r>
        <w:rPr>
          <w:noProof/>
          <w:lang w:val="cs-CZ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4B7382D" wp14:editId="13F2E70C">
                <wp:simplePos x="0" y="0"/>
                <wp:positionH relativeFrom="column">
                  <wp:posOffset>0</wp:posOffset>
                </wp:positionH>
                <wp:positionV relativeFrom="paragraph">
                  <wp:posOffset>155574</wp:posOffset>
                </wp:positionV>
                <wp:extent cx="5943600" cy="0"/>
                <wp:effectExtent l="0" t="0" r="19050" b="190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943634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7B6277" id="Přímá spojnic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2.25pt" to="468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" strokecolor="#943634">
                <o:lock v:ext="edit" shapetype="f"/>
              </v:line>
            </w:pict>
          </mc:Fallback>
        </mc:AlternateContent>
      </w:r>
    </w:p>
    <w:p w:rsidR="00C21DA6" w:rsidRPr="00FD1622" w:rsidRDefault="00C21DA6" w:rsidP="00C21DA6">
      <w:pPr>
        <w:rPr>
          <w:rFonts w:ascii="Arial" w:hAnsi="Arial"/>
          <w:b/>
          <w:color w:val="C45911" w:themeColor="accent2" w:themeShade="BF"/>
          <w:sz w:val="38"/>
          <w:szCs w:val="38"/>
        </w:rPr>
      </w:pPr>
      <w:r w:rsidRPr="00FD1622">
        <w:rPr>
          <w:rFonts w:ascii="Arial" w:hAnsi="Arial"/>
          <w:b/>
          <w:color w:val="C45911" w:themeColor="accent2" w:themeShade="BF"/>
          <w:sz w:val="38"/>
          <w:szCs w:val="38"/>
        </w:rPr>
        <w:t>TISKOVÁ ZPRÁVA</w:t>
      </w:r>
    </w:p>
    <w:p w:rsidR="00C21DA6" w:rsidRPr="00FD1622" w:rsidRDefault="00C21DA6" w:rsidP="00C21DA6">
      <w:pPr>
        <w:rPr>
          <w:rFonts w:ascii="Arial" w:hAnsi="Arial"/>
          <w:b/>
          <w:color w:val="000000" w:themeColor="text1"/>
        </w:rPr>
      </w:pPr>
      <w:r w:rsidRPr="00FD1622">
        <w:rPr>
          <w:rFonts w:ascii="Arial" w:hAnsi="Arial"/>
          <w:b/>
          <w:color w:val="000000" w:themeColor="text1"/>
        </w:rPr>
        <w:t xml:space="preserve">Praha </w:t>
      </w:r>
      <w:r>
        <w:rPr>
          <w:rFonts w:ascii="Arial" w:hAnsi="Arial"/>
          <w:b/>
          <w:color w:val="000000" w:themeColor="text1"/>
        </w:rPr>
        <w:t>18</w:t>
      </w:r>
      <w:r>
        <w:rPr>
          <w:rFonts w:ascii="Arial" w:hAnsi="Arial"/>
          <w:b/>
          <w:color w:val="000000" w:themeColor="text1"/>
        </w:rPr>
        <w:t xml:space="preserve">. </w:t>
      </w:r>
      <w:r>
        <w:rPr>
          <w:rFonts w:ascii="Arial" w:hAnsi="Arial"/>
          <w:b/>
          <w:color w:val="000000" w:themeColor="text1"/>
        </w:rPr>
        <w:t>září</w:t>
      </w:r>
      <w:r>
        <w:rPr>
          <w:rFonts w:ascii="Arial" w:hAnsi="Arial"/>
          <w:b/>
          <w:color w:val="000000" w:themeColor="text1"/>
        </w:rPr>
        <w:t xml:space="preserve"> 2023</w:t>
      </w:r>
    </w:p>
    <w:p w:rsidR="00C21DA6" w:rsidRDefault="00C21DA6" w:rsidP="00C21DA6">
      <w:pPr>
        <w:ind w:left="708" w:firstLine="12"/>
        <w:jc w:val="both"/>
        <w:rPr>
          <w:rFonts w:ascii="Arial" w:hAnsi="Arial"/>
          <w:b/>
          <w:color w:val="C45911" w:themeColor="accent2" w:themeShade="BF"/>
          <w:sz w:val="28"/>
          <w:szCs w:val="28"/>
        </w:rPr>
      </w:pPr>
    </w:p>
    <w:p w:rsidR="00C21DA6" w:rsidRPr="00FD1622" w:rsidRDefault="00C21DA6" w:rsidP="00C21DA6">
      <w:pPr>
        <w:ind w:left="708" w:firstLine="12"/>
        <w:jc w:val="both"/>
        <w:rPr>
          <w:rFonts w:ascii="Arial" w:hAnsi="Arial"/>
          <w:b/>
          <w:color w:val="C45911" w:themeColor="accent2" w:themeShade="BF"/>
          <w:sz w:val="28"/>
          <w:szCs w:val="28"/>
        </w:rPr>
      </w:pPr>
      <w:r>
        <w:rPr>
          <w:rFonts w:ascii="Arial" w:hAnsi="Arial"/>
          <w:b/>
          <w:color w:val="C45911" w:themeColor="accent2" w:themeShade="BF"/>
          <w:sz w:val="28"/>
          <w:szCs w:val="28"/>
        </w:rPr>
        <w:t>Tvůrčí dům Elišky Peškové slavnostně otevřen</w:t>
      </w:r>
    </w:p>
    <w:p w:rsidR="00C21DA6" w:rsidRPr="00C04A9E" w:rsidRDefault="00C21DA6" w:rsidP="00C21DA6">
      <w:pPr>
        <w:tabs>
          <w:tab w:val="left" w:pos="8640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:rsidR="00C21DA6" w:rsidRDefault="00C21DA6" w:rsidP="00C21DA6">
      <w:pPr>
        <w:shd w:val="clear" w:color="auto" w:fill="FFFFFF"/>
        <w:spacing w:line="240" w:lineRule="auto"/>
        <w:rPr>
          <w:rFonts w:ascii="Cambria" w:hAnsi="Cambria"/>
          <w:shd w:val="clear" w:color="auto" w:fill="FFFFFF"/>
        </w:rPr>
      </w:pPr>
      <w:r>
        <w:rPr>
          <w:rFonts w:ascii="Cambria" w:eastAsia="Times New Roman" w:hAnsi="Cambria" w:cs="Segoe UI Historic"/>
          <w:b/>
          <w:color w:val="050505"/>
        </w:rPr>
        <w:t>Dobrá věc se podařila. N</w:t>
      </w:r>
      <w:r w:rsidRPr="001F6F58">
        <w:rPr>
          <w:rFonts w:ascii="Cambria" w:eastAsia="Times New Roman" w:hAnsi="Cambria" w:cs="Segoe UI Historic"/>
          <w:b/>
          <w:color w:val="050505"/>
        </w:rPr>
        <w:t>a Smíchově</w:t>
      </w:r>
      <w:r w:rsidRPr="00256073">
        <w:rPr>
          <w:rFonts w:ascii="Cambria" w:eastAsia="Times New Roman" w:hAnsi="Cambria" w:cs="Segoe UI Historic"/>
          <w:b/>
          <w:color w:val="050505"/>
        </w:rPr>
        <w:t xml:space="preserve"> </w:t>
      </w:r>
      <w:r>
        <w:rPr>
          <w:rFonts w:ascii="Cambria" w:eastAsia="Times New Roman" w:hAnsi="Cambria" w:cs="Segoe UI Historic"/>
          <w:b/>
          <w:color w:val="050505"/>
        </w:rPr>
        <w:t xml:space="preserve">(ve stejnojmenné ulici) </w:t>
      </w:r>
      <w:r w:rsidRPr="00256073">
        <w:rPr>
          <w:rFonts w:ascii="Cambria" w:eastAsia="Times New Roman" w:hAnsi="Cambria" w:cs="Segoe UI Historic"/>
          <w:b/>
          <w:color w:val="050505"/>
        </w:rPr>
        <w:t xml:space="preserve">byl </w:t>
      </w:r>
      <w:r>
        <w:rPr>
          <w:rFonts w:ascii="Cambria" w:eastAsia="Times New Roman" w:hAnsi="Cambria" w:cs="Segoe UI Historic"/>
          <w:b/>
          <w:color w:val="050505"/>
        </w:rPr>
        <w:t xml:space="preserve">slavnostně </w:t>
      </w:r>
      <w:r w:rsidRPr="00256073">
        <w:rPr>
          <w:rFonts w:ascii="Cambria" w:eastAsia="Times New Roman" w:hAnsi="Cambria" w:cs="Segoe UI Historic"/>
          <w:b/>
          <w:color w:val="050505"/>
        </w:rPr>
        <w:t xml:space="preserve">otevřen </w:t>
      </w:r>
      <w:r w:rsidRPr="001F6F58">
        <w:rPr>
          <w:rFonts w:ascii="Cambria" w:eastAsia="Times New Roman" w:hAnsi="Cambria" w:cs="Segoe UI Historic"/>
          <w:b/>
          <w:color w:val="050505"/>
        </w:rPr>
        <w:t>Tvůrčí dům Elišky Peškové</w:t>
      </w:r>
      <w:r>
        <w:rPr>
          <w:rFonts w:ascii="Cambria" w:eastAsia="Times New Roman" w:hAnsi="Cambria" w:cs="Segoe UI Historic"/>
          <w:b/>
          <w:color w:val="050505"/>
        </w:rPr>
        <w:t>, jejího manžela Pavla Švandy ze Semčic.</w:t>
      </w:r>
      <w:r w:rsidRPr="00256073">
        <w:rPr>
          <w:rFonts w:ascii="Cambria" w:eastAsia="Times New Roman" w:hAnsi="Cambria" w:cs="Segoe UI Historic"/>
          <w:b/>
          <w:color w:val="050505"/>
        </w:rPr>
        <w:t xml:space="preserve"> Jedná se o nové kreativní centrum </w:t>
      </w:r>
      <w:r>
        <w:rPr>
          <w:rFonts w:ascii="Cambria" w:eastAsia="Times New Roman" w:hAnsi="Cambria" w:cs="Segoe UI Historic"/>
          <w:b/>
          <w:color w:val="050505"/>
        </w:rPr>
        <w:t xml:space="preserve">právě </w:t>
      </w:r>
      <w:r w:rsidRPr="00256073">
        <w:rPr>
          <w:rFonts w:ascii="Cambria" w:eastAsia="Times New Roman" w:hAnsi="Cambria" w:cs="Segoe UI Historic"/>
          <w:b/>
          <w:color w:val="050505"/>
        </w:rPr>
        <w:t xml:space="preserve">Švandova divadla, které </w:t>
      </w:r>
      <w:r>
        <w:rPr>
          <w:rFonts w:ascii="Cambria" w:eastAsia="Times New Roman" w:hAnsi="Cambria" w:cs="Segoe UI Historic"/>
          <w:b/>
          <w:color w:val="050505"/>
        </w:rPr>
        <w:t xml:space="preserve">vzniklo rekonstrukcí s významnou podporou MČ Praha 5. V upravených prostorách bude již v této sezóně k vidění </w:t>
      </w:r>
      <w:r w:rsidRPr="00256073">
        <w:rPr>
          <w:rStyle w:val="Siln"/>
          <w:rFonts w:ascii="Cambria" w:hAnsi="Cambria"/>
          <w:shd w:val="clear" w:color="auto" w:fill="FFFFFF"/>
        </w:rPr>
        <w:t>studentské, dětské a amatérské umění</w:t>
      </w:r>
      <w:r w:rsidRPr="00256073">
        <w:rPr>
          <w:rFonts w:ascii="Cambria" w:hAnsi="Cambria"/>
          <w:shd w:val="clear" w:color="auto" w:fill="FFFFFF"/>
        </w:rPr>
        <w:t xml:space="preserve">. </w:t>
      </w:r>
    </w:p>
    <w:p w:rsidR="00C21DA6" w:rsidRDefault="00C21DA6" w:rsidP="00C21DA6">
      <w:pPr>
        <w:shd w:val="clear" w:color="auto" w:fill="FFFFFF"/>
        <w:spacing w:line="240" w:lineRule="auto"/>
        <w:rPr>
          <w:rFonts w:ascii="Cambria" w:hAnsi="Cambria"/>
          <w:shd w:val="clear" w:color="auto" w:fill="FFFFFF"/>
        </w:rPr>
      </w:pPr>
    </w:p>
    <w:p w:rsidR="00C21DA6" w:rsidRDefault="00C21DA6" w:rsidP="00C21DA6">
      <w:pPr>
        <w:shd w:val="clear" w:color="auto" w:fill="FFFFFF"/>
        <w:spacing w:line="240" w:lineRule="auto"/>
        <w:rPr>
          <w:i/>
          <w:iCs/>
        </w:rPr>
      </w:pPr>
      <w:r w:rsidRPr="006046F1">
        <w:rPr>
          <w:rFonts w:ascii="Cambria" w:hAnsi="Cambria"/>
          <w:shd w:val="clear" w:color="auto" w:fill="FFFFFF"/>
        </w:rPr>
        <w:t xml:space="preserve">Praha 5 </w:t>
      </w:r>
      <w:r>
        <w:rPr>
          <w:rFonts w:ascii="Cambria" w:hAnsi="Cambria"/>
          <w:shd w:val="clear" w:color="auto" w:fill="FFFFFF"/>
        </w:rPr>
        <w:t xml:space="preserve">i Švandovo divadlo tak </w:t>
      </w:r>
      <w:r w:rsidRPr="006046F1">
        <w:rPr>
          <w:rFonts w:ascii="Cambria" w:hAnsi="Cambria"/>
          <w:shd w:val="clear" w:color="auto" w:fill="FFFFFF"/>
        </w:rPr>
        <w:t>získal</w:t>
      </w:r>
      <w:r>
        <w:rPr>
          <w:rFonts w:ascii="Cambria" w:hAnsi="Cambria"/>
          <w:shd w:val="clear" w:color="auto" w:fill="FFFFFF"/>
        </w:rPr>
        <w:t>y</w:t>
      </w:r>
      <w:r w:rsidRPr="006046F1">
        <w:rPr>
          <w:rFonts w:ascii="Cambria" w:hAnsi="Cambria"/>
          <w:shd w:val="clear" w:color="auto" w:fill="FFFFFF"/>
        </w:rPr>
        <w:t xml:space="preserve"> zázemí</w:t>
      </w:r>
      <w:r>
        <w:rPr>
          <w:rFonts w:ascii="Cambria" w:hAnsi="Cambria"/>
          <w:shd w:val="clear" w:color="auto" w:fill="FFFFFF"/>
        </w:rPr>
        <w:t>, kde najdete</w:t>
      </w:r>
      <w:r w:rsidRPr="006046F1">
        <w:rPr>
          <w:rFonts w:ascii="Cambria" w:hAnsi="Cambria"/>
          <w:shd w:val="clear" w:color="auto" w:fill="FFFFFF"/>
        </w:rPr>
        <w:t xml:space="preserve"> multifunkční sál pro 60 diváků, v němž budou probíhat </w:t>
      </w:r>
      <w:r w:rsidRPr="006046F1">
        <w:rPr>
          <w:rStyle w:val="Siln"/>
          <w:rFonts w:ascii="Cambria" w:hAnsi="Cambria"/>
          <w:shd w:val="clear" w:color="auto" w:fill="FFFFFF"/>
        </w:rPr>
        <w:t>divadelní představení, koncerty, improvizované večery</w:t>
      </w:r>
      <w:r w:rsidRPr="006046F1">
        <w:rPr>
          <w:rFonts w:ascii="Cambria" w:hAnsi="Cambria"/>
          <w:b/>
          <w:shd w:val="clear" w:color="auto" w:fill="FFFFFF"/>
        </w:rPr>
        <w:t> </w:t>
      </w:r>
      <w:r w:rsidRPr="006046F1">
        <w:rPr>
          <w:rFonts w:ascii="Cambria" w:hAnsi="Cambria"/>
          <w:shd w:val="clear" w:color="auto" w:fill="FFFFFF"/>
        </w:rPr>
        <w:t>a další formy</w:t>
      </w:r>
      <w:r w:rsidRPr="006046F1">
        <w:rPr>
          <w:rFonts w:ascii="Cambria" w:hAnsi="Cambria"/>
          <w:b/>
          <w:shd w:val="clear" w:color="auto" w:fill="FFFFFF"/>
        </w:rPr>
        <w:t xml:space="preserve"> </w:t>
      </w:r>
      <w:r w:rsidRPr="006046F1">
        <w:rPr>
          <w:rStyle w:val="Siln"/>
          <w:rFonts w:ascii="Cambria" w:hAnsi="Cambria"/>
          <w:shd w:val="clear" w:color="auto" w:fill="FFFFFF"/>
        </w:rPr>
        <w:t>živého umění nebo filmové projekce</w:t>
      </w:r>
      <w:r w:rsidRPr="006046F1">
        <w:rPr>
          <w:rFonts w:ascii="Cambria" w:hAnsi="Cambria"/>
          <w:b/>
          <w:shd w:val="clear" w:color="auto" w:fill="FFFFFF"/>
        </w:rPr>
        <w:t>.</w:t>
      </w:r>
      <w:r w:rsidRPr="006046F1">
        <w:rPr>
          <w:rFonts w:ascii="Cambria" w:hAnsi="Cambria"/>
          <w:shd w:val="clear" w:color="auto" w:fill="FFFFFF"/>
        </w:rPr>
        <w:t xml:space="preserve"> Kromě umělecké tvorby bude </w:t>
      </w:r>
      <w:r>
        <w:rPr>
          <w:rFonts w:ascii="Cambria" w:hAnsi="Cambria"/>
          <w:shd w:val="clear" w:color="auto" w:fill="FFFFFF"/>
        </w:rPr>
        <w:t>v</w:t>
      </w:r>
      <w:r w:rsidRPr="006046F1">
        <w:rPr>
          <w:rFonts w:ascii="Cambria" w:hAnsi="Cambria"/>
          <w:shd w:val="clear" w:color="auto" w:fill="FFFFFF"/>
        </w:rPr>
        <w:t xml:space="preserve"> dalších prostorách </w:t>
      </w:r>
      <w:r>
        <w:rPr>
          <w:rFonts w:ascii="Cambria" w:hAnsi="Cambria"/>
          <w:shd w:val="clear" w:color="auto" w:fill="FFFFFF"/>
        </w:rPr>
        <w:t xml:space="preserve">možné </w:t>
      </w:r>
      <w:r w:rsidRPr="006046F1">
        <w:rPr>
          <w:rFonts w:ascii="Cambria" w:hAnsi="Cambria"/>
          <w:shd w:val="clear" w:color="auto" w:fill="FFFFFF"/>
        </w:rPr>
        <w:t xml:space="preserve">pořádat i různé přednášky, diskuze a vzdělávací kurzy. </w:t>
      </w:r>
      <w:r>
        <w:rPr>
          <w:rFonts w:ascii="Cambria" w:eastAsia="Times New Roman" w:hAnsi="Cambria" w:cs="Segoe UI Historic"/>
        </w:rPr>
        <w:t>„</w:t>
      </w:r>
      <w:r w:rsidRPr="00DE3369">
        <w:rPr>
          <w:rFonts w:ascii="Cambria" w:eastAsia="Times New Roman" w:hAnsi="Cambria" w:cs="Segoe UI Historic"/>
          <w:i/>
        </w:rPr>
        <w:t>Připravujeme také</w:t>
      </w:r>
      <w:r w:rsidRPr="00DE3369">
        <w:rPr>
          <w:rFonts w:ascii="Cambria" w:hAnsi="Cambria"/>
          <w:i/>
          <w:iCs/>
        </w:rPr>
        <w:t xml:space="preserve"> tematická odpoledne, při nichž se budeme vracet do historie a přihlásíme se k často opomíjeným tradicím. Například při akci </w:t>
      </w:r>
      <w:r>
        <w:rPr>
          <w:rFonts w:ascii="Cambria" w:hAnsi="Cambria"/>
          <w:i/>
          <w:iCs/>
        </w:rPr>
        <w:t>´</w:t>
      </w:r>
      <w:r w:rsidRPr="00DE3369">
        <w:rPr>
          <w:rFonts w:ascii="Cambria" w:hAnsi="Cambria"/>
          <w:i/>
          <w:iCs/>
        </w:rPr>
        <w:t>Smíchov 1918</w:t>
      </w:r>
      <w:r>
        <w:rPr>
          <w:rFonts w:ascii="Cambria" w:hAnsi="Cambria"/>
          <w:i/>
          <w:iCs/>
        </w:rPr>
        <w:t>´</w:t>
      </w:r>
      <w:r w:rsidRPr="00DE3369">
        <w:rPr>
          <w:rFonts w:ascii="Cambria" w:hAnsi="Cambria"/>
          <w:i/>
          <w:iCs/>
        </w:rPr>
        <w:t xml:space="preserve"> účastníci na vlastní kůži zažijí období, kdy tato čtvrť ještě nebyla součástí Prahy,“ </w:t>
      </w:r>
      <w:r w:rsidRPr="00DE3369">
        <w:rPr>
          <w:rFonts w:ascii="Cambria" w:hAnsi="Cambria"/>
          <w:iCs/>
        </w:rPr>
        <w:t>doplňuje ředitel centra Vojtěch Nejedlý.</w:t>
      </w:r>
      <w:r w:rsidRPr="00DE3369">
        <w:rPr>
          <w:i/>
          <w:iCs/>
        </w:rPr>
        <w:t xml:space="preserve"> </w:t>
      </w:r>
    </w:p>
    <w:p w:rsidR="00C21DA6" w:rsidRDefault="00C21DA6" w:rsidP="00C21DA6">
      <w:pPr>
        <w:shd w:val="clear" w:color="auto" w:fill="FFFFFF"/>
        <w:spacing w:line="240" w:lineRule="auto"/>
        <w:rPr>
          <w:rFonts w:ascii="Cambria" w:eastAsia="Times New Roman" w:hAnsi="Cambria" w:cs="Segoe UI Historic"/>
        </w:rPr>
      </w:pPr>
    </w:p>
    <w:p w:rsidR="00C21DA6" w:rsidRPr="006046F1" w:rsidRDefault="00C21DA6" w:rsidP="00C21DA6">
      <w:pPr>
        <w:shd w:val="clear" w:color="auto" w:fill="FFFFFF"/>
        <w:spacing w:line="240" w:lineRule="auto"/>
        <w:rPr>
          <w:rFonts w:ascii="Cambria" w:hAnsi="Cambria"/>
          <w:shd w:val="clear" w:color="auto" w:fill="FFFFFF"/>
        </w:rPr>
      </w:pPr>
      <w:r>
        <w:rPr>
          <w:rFonts w:ascii="Cambria" w:eastAsia="Times New Roman" w:hAnsi="Cambria" w:cs="Segoe UI Historic"/>
        </w:rPr>
        <w:t>Komunitnímu</w:t>
      </w:r>
      <w:r w:rsidRPr="006046F1">
        <w:rPr>
          <w:rFonts w:ascii="Cambria" w:eastAsia="Times New Roman" w:hAnsi="Cambria" w:cs="Segoe UI Historic"/>
        </w:rPr>
        <w:t xml:space="preserve"> život</w:t>
      </w:r>
      <w:r>
        <w:rPr>
          <w:rFonts w:ascii="Cambria" w:eastAsia="Times New Roman" w:hAnsi="Cambria" w:cs="Segoe UI Historic"/>
        </w:rPr>
        <w:t>u</w:t>
      </w:r>
      <w:r w:rsidRPr="006046F1">
        <w:rPr>
          <w:rFonts w:ascii="Cambria" w:eastAsia="Times New Roman" w:hAnsi="Cambria" w:cs="Segoe UI Historic"/>
        </w:rPr>
        <w:t xml:space="preserve"> bude sloužit klubovna </w:t>
      </w:r>
      <w:r w:rsidRPr="001F6F58">
        <w:rPr>
          <w:rFonts w:ascii="Cambria" w:eastAsia="Times New Roman" w:hAnsi="Cambria" w:cs="Segoe UI Historic"/>
        </w:rPr>
        <w:t>se samoobslužným občerstvením</w:t>
      </w:r>
      <w:r w:rsidRPr="006046F1">
        <w:rPr>
          <w:rFonts w:ascii="Cambria" w:eastAsia="Times New Roman" w:hAnsi="Cambria" w:cs="Segoe UI Historic"/>
        </w:rPr>
        <w:t xml:space="preserve">. V letních měsících se aktivity </w:t>
      </w:r>
      <w:r>
        <w:rPr>
          <w:rFonts w:ascii="Cambria" w:eastAsia="Times New Roman" w:hAnsi="Cambria" w:cs="Segoe UI Historic"/>
        </w:rPr>
        <w:t xml:space="preserve">centra </w:t>
      </w:r>
      <w:r w:rsidRPr="006046F1">
        <w:rPr>
          <w:rFonts w:ascii="Cambria" w:eastAsia="Times New Roman" w:hAnsi="Cambria" w:cs="Segoe UI Historic"/>
        </w:rPr>
        <w:t xml:space="preserve">budou moci rozšířit i do dvora, který je určený </w:t>
      </w:r>
      <w:r w:rsidRPr="006046F1">
        <w:rPr>
          <w:rFonts w:ascii="Cambria" w:hAnsi="Cambria"/>
          <w:iCs/>
          <w:shd w:val="clear" w:color="auto" w:fill="FFFFFF"/>
        </w:rPr>
        <w:t xml:space="preserve">pro společenské události a neformální setkávání, ale je zamýšlen </w:t>
      </w:r>
      <w:r>
        <w:rPr>
          <w:rFonts w:ascii="Cambria" w:hAnsi="Cambria"/>
          <w:iCs/>
          <w:shd w:val="clear" w:color="auto" w:fill="FFFFFF"/>
        </w:rPr>
        <w:t>také</w:t>
      </w:r>
      <w:r w:rsidRPr="006046F1">
        <w:rPr>
          <w:rFonts w:ascii="Cambria" w:hAnsi="Cambria"/>
          <w:iCs/>
          <w:shd w:val="clear" w:color="auto" w:fill="FFFFFF"/>
        </w:rPr>
        <w:t xml:space="preserve"> jako letní scéna</w:t>
      </w:r>
      <w:r w:rsidRPr="001F6F58">
        <w:rPr>
          <w:rFonts w:ascii="Cambria" w:eastAsia="Times New Roman" w:hAnsi="Cambria" w:cs="Segoe UI Historic"/>
        </w:rPr>
        <w:t>.</w:t>
      </w:r>
      <w:r>
        <w:rPr>
          <w:rFonts w:ascii="Cambria" w:eastAsia="Times New Roman" w:hAnsi="Cambria" w:cs="Segoe UI Historic"/>
        </w:rPr>
        <w:t xml:space="preserve"> </w:t>
      </w:r>
      <w:r w:rsidRPr="006046F1">
        <w:rPr>
          <w:rFonts w:ascii="Cambria" w:eastAsia="Times New Roman" w:hAnsi="Cambria" w:cs="Segoe UI Historic"/>
        </w:rPr>
        <w:t>V</w:t>
      </w:r>
      <w:r w:rsidRPr="006046F1">
        <w:rPr>
          <w:rFonts w:ascii="Cambria" w:hAnsi="Cambria"/>
          <w:shd w:val="clear" w:color="auto" w:fill="FFFFFF"/>
        </w:rPr>
        <w:t> suterénu se počítá s</w:t>
      </w:r>
      <w:r>
        <w:rPr>
          <w:rFonts w:ascii="Cambria" w:hAnsi="Cambria"/>
          <w:shd w:val="clear" w:color="auto" w:fill="FFFFFF"/>
        </w:rPr>
        <w:t xml:space="preserve"> truhlářskou a krejčovskou </w:t>
      </w:r>
      <w:r w:rsidRPr="006046F1">
        <w:rPr>
          <w:rFonts w:ascii="Cambria" w:hAnsi="Cambria"/>
          <w:shd w:val="clear" w:color="auto" w:fill="FFFFFF"/>
        </w:rPr>
        <w:t>díln</w:t>
      </w:r>
      <w:r>
        <w:rPr>
          <w:rFonts w:ascii="Cambria" w:hAnsi="Cambria"/>
          <w:shd w:val="clear" w:color="auto" w:fill="FFFFFF"/>
        </w:rPr>
        <w:t xml:space="preserve">ou i dílnou pro kutily, kteří potřebují upravit drobný konstrukční a stavební materiál. Nejen dílny </w:t>
      </w:r>
      <w:r w:rsidRPr="006046F1">
        <w:rPr>
          <w:rFonts w:ascii="Cambria" w:hAnsi="Cambria"/>
          <w:shd w:val="clear" w:color="auto" w:fill="FFFFFF"/>
        </w:rPr>
        <w:t xml:space="preserve">budou přístupné pro veřejnost, podkrovní ateliér bude fungovat jako zkušebna nebo místo pro </w:t>
      </w:r>
      <w:r>
        <w:rPr>
          <w:rFonts w:ascii="Cambria" w:hAnsi="Cambria"/>
          <w:shd w:val="clear" w:color="auto" w:fill="FFFFFF"/>
        </w:rPr>
        <w:t xml:space="preserve">herecké </w:t>
      </w:r>
      <w:r w:rsidRPr="006046F1">
        <w:rPr>
          <w:rFonts w:ascii="Cambria" w:hAnsi="Cambria"/>
          <w:shd w:val="clear" w:color="auto" w:fill="FFFFFF"/>
        </w:rPr>
        <w:t xml:space="preserve">workshopy. </w:t>
      </w:r>
    </w:p>
    <w:p w:rsidR="00C21DA6" w:rsidRDefault="00C21DA6" w:rsidP="00C21DA6">
      <w:pPr>
        <w:shd w:val="clear" w:color="auto" w:fill="FFFFFF"/>
        <w:spacing w:line="240" w:lineRule="auto"/>
        <w:rPr>
          <w:rFonts w:ascii="Cambria" w:hAnsi="Cambria"/>
          <w:shd w:val="clear" w:color="auto" w:fill="FFFFFF"/>
        </w:rPr>
      </w:pPr>
    </w:p>
    <w:p w:rsidR="00C21DA6" w:rsidRPr="001F6F58" w:rsidRDefault="00C21DA6" w:rsidP="00C21DA6">
      <w:pPr>
        <w:rPr>
          <w:rFonts w:ascii="Cambria" w:eastAsia="Times New Roman" w:hAnsi="Cambria" w:cs="Segoe UI Historic"/>
          <w:color w:val="050505"/>
        </w:rPr>
      </w:pPr>
      <w:r>
        <w:rPr>
          <w:rFonts w:ascii="Cambria" w:eastAsia="Times New Roman" w:hAnsi="Cambria" w:cs="Segoe UI Historic"/>
          <w:color w:val="050505"/>
        </w:rPr>
        <w:t>„</w:t>
      </w:r>
      <w:r>
        <w:rPr>
          <w:rFonts w:ascii="Cambria" w:eastAsia="Times New Roman" w:hAnsi="Cambria" w:cs="Segoe UI Historic"/>
          <w:i/>
          <w:color w:val="050505"/>
        </w:rPr>
        <w:t>P</w:t>
      </w:r>
      <w:r w:rsidRPr="00892BA4">
        <w:rPr>
          <w:rFonts w:ascii="Cambria" w:eastAsia="Times New Roman" w:hAnsi="Cambria" w:cs="Segoe UI Historic"/>
          <w:i/>
          <w:color w:val="050505"/>
        </w:rPr>
        <w:t xml:space="preserve">rolnutí kultury, komunitního života, vzdělávání a řemesel je </w:t>
      </w:r>
      <w:r>
        <w:rPr>
          <w:rFonts w:ascii="Cambria" w:eastAsia="Times New Roman" w:hAnsi="Cambria" w:cs="Segoe UI Historic"/>
          <w:i/>
          <w:color w:val="050505"/>
        </w:rPr>
        <w:t xml:space="preserve">v Tvůrčím domě opravdu </w:t>
      </w:r>
      <w:proofErr w:type="gramStart"/>
      <w:r w:rsidRPr="00892BA4">
        <w:rPr>
          <w:rFonts w:ascii="Cambria" w:eastAsia="Times New Roman" w:hAnsi="Cambria" w:cs="Segoe UI Historic"/>
          <w:i/>
          <w:color w:val="050505"/>
        </w:rPr>
        <w:t>unikátní..</w:t>
      </w:r>
      <w:proofErr w:type="gramEnd"/>
      <w:r w:rsidRPr="00892BA4">
        <w:rPr>
          <w:rFonts w:ascii="Cambria" w:eastAsia="Times New Roman" w:hAnsi="Cambria" w:cs="Segoe UI Historic"/>
          <w:i/>
          <w:color w:val="050505"/>
        </w:rPr>
        <w:t xml:space="preserve"> </w:t>
      </w:r>
      <w:r>
        <w:rPr>
          <w:rFonts w:ascii="Cambria" w:eastAsia="Times New Roman" w:hAnsi="Cambria" w:cs="Segoe UI Historic"/>
          <w:i/>
          <w:color w:val="050505"/>
        </w:rPr>
        <w:t>A j</w:t>
      </w:r>
      <w:r w:rsidRPr="00892BA4">
        <w:rPr>
          <w:rFonts w:ascii="Cambria" w:eastAsia="Times New Roman" w:hAnsi="Cambria" w:cs="Segoe UI Historic"/>
          <w:i/>
          <w:color w:val="050505"/>
        </w:rPr>
        <w:t xml:space="preserve">e potěšující, že tento záměr nezůstal jen u umělecké tvorby pro pasivní diváky, ale nabídne i pestrou škálu možností pro aktivní zapojení návštěvníků. </w:t>
      </w:r>
      <w:r w:rsidRPr="00892BA4">
        <w:rPr>
          <w:rFonts w:ascii="Cambria" w:eastAsia="Times New Roman" w:hAnsi="Cambria"/>
          <w:i/>
        </w:rPr>
        <w:t xml:space="preserve">Jde </w:t>
      </w:r>
      <w:r>
        <w:rPr>
          <w:rFonts w:ascii="Cambria" w:eastAsia="Times New Roman" w:hAnsi="Cambria"/>
          <w:i/>
        </w:rPr>
        <w:t xml:space="preserve">navíc </w:t>
      </w:r>
      <w:r w:rsidRPr="00892BA4">
        <w:rPr>
          <w:rFonts w:ascii="Cambria" w:eastAsia="Times New Roman" w:hAnsi="Cambria"/>
          <w:i/>
        </w:rPr>
        <w:t>o projekt, který se na radnici připravoval několik let, napříč volebními obdobími. MČ rekonstrukci centra zafinancovala vynaložením významných prostředků,“</w:t>
      </w:r>
      <w:r>
        <w:rPr>
          <w:rFonts w:ascii="Cambria" w:eastAsia="Times New Roman" w:hAnsi="Cambria"/>
        </w:rPr>
        <w:t xml:space="preserve"> </w:t>
      </w:r>
      <w:r>
        <w:rPr>
          <w:rFonts w:ascii="Cambria" w:eastAsia="Times New Roman" w:hAnsi="Cambria" w:cs="Segoe UI Historic"/>
          <w:color w:val="050505"/>
        </w:rPr>
        <w:t>uvedl radní Prahy 5 pro kulturu Štěpán Rattay (</w:t>
      </w:r>
      <w:proofErr w:type="gramStart"/>
      <w:r>
        <w:rPr>
          <w:rFonts w:ascii="Cambria" w:eastAsia="Times New Roman" w:hAnsi="Cambria" w:cs="Segoe UI Historic"/>
          <w:color w:val="050505"/>
        </w:rPr>
        <w:t>Piráti</w:t>
      </w:r>
      <w:proofErr w:type="gramEnd"/>
      <w:r>
        <w:rPr>
          <w:rFonts w:ascii="Cambria" w:eastAsia="Times New Roman" w:hAnsi="Cambria" w:cs="Segoe UI Historic"/>
          <w:color w:val="050505"/>
        </w:rPr>
        <w:t xml:space="preserve">).      </w:t>
      </w:r>
    </w:p>
    <w:p w:rsidR="00C21DA6" w:rsidRPr="00B074AF" w:rsidRDefault="00C21DA6" w:rsidP="00C21DA6">
      <w:pPr>
        <w:spacing w:line="240" w:lineRule="auto"/>
        <w:rPr>
          <w:rFonts w:ascii="Cambria" w:hAnsi="Cambria"/>
        </w:rPr>
      </w:pPr>
      <w:r>
        <w:rPr>
          <w:rFonts w:ascii="Cambria" w:eastAsia="Times New Roman" w:hAnsi="Cambria" w:cs="Segoe UI Historic"/>
          <w:color w:val="050505"/>
        </w:rPr>
        <w:t>Při rekonstrukci městského domu vzniklo</w:t>
      </w:r>
      <w:r w:rsidRPr="003B792A">
        <w:rPr>
          <w:rFonts w:ascii="Cambria" w:eastAsia="Times New Roman" w:hAnsi="Cambria" w:cs="Segoe UI Historic"/>
          <w:color w:val="050505"/>
        </w:rPr>
        <w:t xml:space="preserve"> rovněž osm nových malometrážních bytů</w:t>
      </w:r>
      <w:r w:rsidRPr="00B074AF">
        <w:rPr>
          <w:rFonts w:ascii="Cambria" w:eastAsia="Times New Roman" w:hAnsi="Cambria" w:cs="Segoe UI Historic"/>
          <w:i/>
          <w:color w:val="050505"/>
        </w:rPr>
        <w:t xml:space="preserve">. </w:t>
      </w:r>
      <w:r>
        <w:rPr>
          <w:rFonts w:ascii="Cambria" w:eastAsia="Times New Roman" w:hAnsi="Cambria" w:cs="Segoe UI Historic"/>
          <w:i/>
          <w:color w:val="050505"/>
        </w:rPr>
        <w:t xml:space="preserve">„Zčásti jsme je vytvořili </w:t>
      </w:r>
      <w:r w:rsidRPr="00B074AF">
        <w:rPr>
          <w:rFonts w:ascii="Cambria" w:hAnsi="Cambria"/>
          <w:i/>
          <w:iCs/>
        </w:rPr>
        <w:t>přestavbou dříve nevyužívaného půdního prostoru.</w:t>
      </w:r>
      <w:r>
        <w:rPr>
          <w:rFonts w:ascii="Cambria" w:hAnsi="Cambria"/>
          <w:i/>
          <w:iCs/>
        </w:rPr>
        <w:t xml:space="preserve"> Věřím, že zde nájemníci budou spokojení.</w:t>
      </w:r>
      <w:r w:rsidRPr="00B074AF">
        <w:rPr>
          <w:rFonts w:ascii="Cambria" w:hAnsi="Cambria"/>
          <w:i/>
          <w:iCs/>
        </w:rPr>
        <w:t xml:space="preserve"> V rámci obnovy objektu </w:t>
      </w:r>
      <w:r>
        <w:rPr>
          <w:rFonts w:ascii="Cambria" w:hAnsi="Cambria"/>
          <w:i/>
          <w:iCs/>
        </w:rPr>
        <w:t>jsme nezapomněli ani na</w:t>
      </w:r>
      <w:r w:rsidRPr="00B074AF">
        <w:rPr>
          <w:rFonts w:ascii="Cambria" w:hAnsi="Cambria"/>
          <w:i/>
          <w:iCs/>
        </w:rPr>
        <w:t> oprav</w:t>
      </w:r>
      <w:r>
        <w:rPr>
          <w:rFonts w:ascii="Cambria" w:hAnsi="Cambria"/>
          <w:i/>
          <w:iCs/>
        </w:rPr>
        <w:t>u</w:t>
      </w:r>
      <w:r w:rsidRPr="00B074AF">
        <w:rPr>
          <w:rFonts w:ascii="Cambria" w:hAnsi="Cambria"/>
          <w:i/>
          <w:iCs/>
        </w:rPr>
        <w:t xml:space="preserve"> střechy, obou fasád a prostoru dvora. Celá rekonstrukce byla dokončena v letošním roce a její náklady přesáhly 50 milionů korun,“</w:t>
      </w:r>
      <w:r>
        <w:rPr>
          <w:rFonts w:ascii="Cambria" w:hAnsi="Cambria"/>
          <w:i/>
          <w:iCs/>
        </w:rPr>
        <w:t xml:space="preserve"> </w:t>
      </w:r>
      <w:r>
        <w:rPr>
          <w:rFonts w:ascii="Cambria" w:hAnsi="Cambria"/>
          <w:iCs/>
        </w:rPr>
        <w:t>shrnuje významnou investiční akci místostarosta Radek Janoušek (PRAHA 5 SOBĚ).</w:t>
      </w:r>
      <w:r w:rsidRPr="00B074AF">
        <w:rPr>
          <w:rFonts w:ascii="Cambria" w:hAnsi="Cambria"/>
          <w:i/>
          <w:iCs/>
        </w:rPr>
        <w:t xml:space="preserve"> </w:t>
      </w:r>
    </w:p>
    <w:p w:rsidR="00C21DA6" w:rsidRDefault="00C21DA6" w:rsidP="00C21DA6">
      <w:pPr>
        <w:shd w:val="clear" w:color="auto" w:fill="FFFFFF"/>
        <w:spacing w:line="240" w:lineRule="auto"/>
        <w:rPr>
          <w:rFonts w:ascii="Cambria" w:eastAsia="Times New Roman" w:hAnsi="Cambria" w:cs="Segoe UI Historic"/>
          <w:noProof/>
          <w:color w:val="050505"/>
        </w:rPr>
      </w:pPr>
    </w:p>
    <w:p w:rsidR="00C21DA6" w:rsidRDefault="00C21DA6" w:rsidP="00C21DA6">
      <w:pPr>
        <w:shd w:val="clear" w:color="auto" w:fill="FFFFFF"/>
        <w:spacing w:line="240" w:lineRule="auto"/>
        <w:rPr>
          <w:rFonts w:ascii="Cambria" w:eastAsia="Times New Roman" w:hAnsi="Cambria" w:cs="Segoe UI Historic"/>
          <w:noProof/>
          <w:color w:val="050505"/>
        </w:rPr>
      </w:pPr>
    </w:p>
    <w:p w:rsidR="00C21DA6" w:rsidRDefault="00C21DA6" w:rsidP="00C21DA6">
      <w:pPr>
        <w:shd w:val="clear" w:color="auto" w:fill="FFFFFF"/>
        <w:spacing w:line="240" w:lineRule="auto"/>
        <w:rPr>
          <w:rFonts w:ascii="Cambria" w:eastAsia="Times New Roman" w:hAnsi="Cambria" w:cs="Segoe UI Historic"/>
          <w:noProof/>
          <w:color w:val="050505"/>
        </w:rPr>
      </w:pPr>
    </w:p>
    <w:p w:rsidR="00C21DA6" w:rsidRDefault="00C21DA6" w:rsidP="00C21DA6">
      <w:pPr>
        <w:shd w:val="clear" w:color="auto" w:fill="FFFFFF"/>
        <w:spacing w:line="240" w:lineRule="auto"/>
        <w:rPr>
          <w:rFonts w:ascii="Cambria" w:eastAsia="Times New Roman" w:hAnsi="Cambria" w:cs="Segoe UI Historic"/>
          <w:noProof/>
          <w:color w:val="050505"/>
        </w:rPr>
      </w:pPr>
      <w:r>
        <w:rPr>
          <w:rFonts w:ascii="Cambria" w:eastAsia="Times New Roman" w:hAnsi="Cambria" w:cs="Segoe UI Historic"/>
          <w:noProof/>
          <w:color w:val="050505"/>
        </w:rPr>
        <w:t xml:space="preserve">Kontakty pro media: </w:t>
      </w:r>
    </w:p>
    <w:p w:rsidR="00C21DA6" w:rsidRDefault="00C21DA6" w:rsidP="00C21DA6">
      <w:pPr>
        <w:shd w:val="clear" w:color="auto" w:fill="FFFFFF"/>
        <w:spacing w:line="240" w:lineRule="auto"/>
        <w:rPr>
          <w:rFonts w:ascii="Cambria" w:eastAsia="Times New Roman" w:hAnsi="Cambria" w:cs="Segoe UI Historic"/>
          <w:noProof/>
          <w:color w:val="050505"/>
        </w:rPr>
      </w:pPr>
      <w:bookmarkStart w:id="0" w:name="_GoBack"/>
      <w:bookmarkEnd w:id="0"/>
    </w:p>
    <w:p w:rsidR="00C21DA6" w:rsidRDefault="00C21DA6" w:rsidP="00C21DA6">
      <w:pPr>
        <w:shd w:val="clear" w:color="auto" w:fill="FFFFFF"/>
        <w:spacing w:line="240" w:lineRule="auto"/>
        <w:rPr>
          <w:rFonts w:ascii="Cambria" w:eastAsia="Times New Roman" w:hAnsi="Cambria" w:cs="Segoe UI Historic"/>
          <w:noProof/>
          <w:color w:val="050505"/>
        </w:rPr>
      </w:pPr>
      <w:r>
        <w:rPr>
          <w:rFonts w:ascii="Cambria" w:eastAsia="Times New Roman" w:hAnsi="Cambria" w:cs="Segoe UI Historic"/>
          <w:noProof/>
          <w:color w:val="050505"/>
        </w:rPr>
        <w:t>David Šťáhlavský</w:t>
      </w:r>
    </w:p>
    <w:p w:rsidR="00C21DA6" w:rsidRDefault="00C21DA6" w:rsidP="00C21DA6">
      <w:pPr>
        <w:shd w:val="clear" w:color="auto" w:fill="FFFFFF"/>
        <w:spacing w:line="240" w:lineRule="auto"/>
        <w:rPr>
          <w:rFonts w:ascii="Cambria" w:eastAsia="Times New Roman" w:hAnsi="Cambria" w:cs="Segoe UI Historic"/>
          <w:noProof/>
          <w:color w:val="050505"/>
        </w:rPr>
      </w:pPr>
      <w:r>
        <w:rPr>
          <w:rFonts w:ascii="Cambria" w:eastAsia="Times New Roman" w:hAnsi="Cambria" w:cs="Segoe UI Historic"/>
          <w:noProof/>
          <w:color w:val="050505"/>
        </w:rPr>
        <w:t>Tiskový mluvčí MČ Praha 5</w:t>
      </w:r>
    </w:p>
    <w:p w:rsidR="00C21DA6" w:rsidRDefault="00C21DA6" w:rsidP="00C21DA6">
      <w:pPr>
        <w:shd w:val="clear" w:color="auto" w:fill="FFFFFF"/>
        <w:spacing w:line="240" w:lineRule="auto"/>
        <w:rPr>
          <w:rFonts w:ascii="Cambria" w:eastAsia="Times New Roman" w:hAnsi="Cambria" w:cs="Segoe UI Historic"/>
          <w:noProof/>
          <w:color w:val="050505"/>
        </w:rPr>
      </w:pPr>
      <w:r>
        <w:rPr>
          <w:rFonts w:ascii="Cambria" w:eastAsia="Times New Roman" w:hAnsi="Cambria" w:cs="Segoe UI Historic"/>
          <w:noProof/>
          <w:color w:val="050505"/>
        </w:rPr>
        <w:t>734 427 292</w:t>
      </w:r>
    </w:p>
    <w:p w:rsidR="00C21DA6" w:rsidRDefault="00C21DA6" w:rsidP="00C21DA6">
      <w:pPr>
        <w:shd w:val="clear" w:color="auto" w:fill="FFFFFF"/>
        <w:spacing w:line="240" w:lineRule="auto"/>
        <w:rPr>
          <w:rFonts w:ascii="Cambria" w:eastAsia="Times New Roman" w:hAnsi="Cambria" w:cs="Segoe UI Historic"/>
          <w:noProof/>
          <w:color w:val="050505"/>
        </w:rPr>
      </w:pPr>
      <w:hyperlink r:id="rId7" w:history="1">
        <w:r w:rsidRPr="004A745B">
          <w:rPr>
            <w:rStyle w:val="Hypertextovodkaz"/>
            <w:rFonts w:ascii="Cambria" w:eastAsia="Times New Roman" w:hAnsi="Cambria" w:cs="Segoe UI Historic"/>
            <w:noProof/>
          </w:rPr>
          <w:t>David.stahlavsky@praha5.cz</w:t>
        </w:r>
      </w:hyperlink>
    </w:p>
    <w:p w:rsidR="00C21DA6" w:rsidRDefault="00C21DA6" w:rsidP="00C21DA6">
      <w:pPr>
        <w:shd w:val="clear" w:color="auto" w:fill="FFFFFF"/>
        <w:spacing w:line="240" w:lineRule="auto"/>
        <w:rPr>
          <w:rFonts w:ascii="Cambria" w:eastAsia="Times New Roman" w:hAnsi="Cambria" w:cs="Segoe UI Historic"/>
          <w:noProof/>
          <w:color w:val="050505"/>
        </w:rPr>
      </w:pPr>
    </w:p>
    <w:p w:rsidR="00C21DA6" w:rsidRDefault="00C21DA6" w:rsidP="00C21DA6">
      <w:pPr>
        <w:shd w:val="clear" w:color="auto" w:fill="FFFFFF"/>
        <w:spacing w:line="240" w:lineRule="auto"/>
        <w:rPr>
          <w:rFonts w:ascii="Cambria" w:eastAsia="Times New Roman" w:hAnsi="Cambria" w:cs="Segoe UI Historic"/>
          <w:noProof/>
          <w:color w:val="050505"/>
        </w:rPr>
      </w:pPr>
      <w:r>
        <w:rPr>
          <w:rFonts w:ascii="Cambria" w:eastAsia="Times New Roman" w:hAnsi="Cambria" w:cs="Segoe UI Historic"/>
          <w:noProof/>
          <w:color w:val="050505"/>
        </w:rPr>
        <w:lastRenderedPageBreak/>
        <w:t xml:space="preserve">Vedoucí TD Vojtěch Nejedlý </w:t>
      </w:r>
    </w:p>
    <w:p w:rsidR="00C21DA6" w:rsidRDefault="00C21DA6" w:rsidP="00C21DA6">
      <w:pPr>
        <w:shd w:val="clear" w:color="auto" w:fill="FFFFFF"/>
        <w:spacing w:line="240" w:lineRule="auto"/>
        <w:rPr>
          <w:rFonts w:ascii="Cambria" w:eastAsia="Times New Roman" w:hAnsi="Cambria" w:cs="Segoe UI Historic"/>
          <w:noProof/>
          <w:color w:val="050505"/>
        </w:rPr>
      </w:pPr>
      <w:r>
        <w:rPr>
          <w:rFonts w:ascii="Cambria" w:eastAsia="Times New Roman" w:hAnsi="Cambria" w:cs="Segoe UI Historic"/>
          <w:noProof/>
          <w:color w:val="050505"/>
        </w:rPr>
        <w:t>771 125 577</w:t>
      </w:r>
    </w:p>
    <w:p w:rsidR="00C21DA6" w:rsidRDefault="00C21DA6" w:rsidP="00C21DA6">
      <w:pPr>
        <w:shd w:val="clear" w:color="auto" w:fill="FFFFFF"/>
        <w:spacing w:line="240" w:lineRule="auto"/>
        <w:rPr>
          <w:rFonts w:ascii="Cambria" w:eastAsia="Times New Roman" w:hAnsi="Cambria" w:cs="Segoe UI Historic"/>
          <w:noProof/>
          <w:color w:val="050505"/>
        </w:rPr>
      </w:pPr>
      <w:hyperlink r:id="rId8" w:history="1">
        <w:r w:rsidRPr="004A745B">
          <w:rPr>
            <w:rStyle w:val="Hypertextovodkaz"/>
            <w:rFonts w:ascii="Cambria" w:eastAsia="Times New Roman" w:hAnsi="Cambria" w:cs="Segoe UI Historic"/>
            <w:noProof/>
          </w:rPr>
          <w:t>nejedly@tvurcidum.cz</w:t>
        </w:r>
      </w:hyperlink>
    </w:p>
    <w:p w:rsidR="00C21DA6" w:rsidRPr="001F6F58" w:rsidRDefault="00C21DA6" w:rsidP="00C21DA6">
      <w:pPr>
        <w:shd w:val="clear" w:color="auto" w:fill="FFFFFF"/>
        <w:spacing w:line="240" w:lineRule="auto"/>
        <w:rPr>
          <w:rFonts w:ascii="Cambria" w:eastAsia="Times New Roman" w:hAnsi="Cambria" w:cs="Segoe UI Historic"/>
          <w:noProof/>
          <w:color w:val="050505"/>
        </w:rPr>
      </w:pPr>
    </w:p>
    <w:p w:rsidR="009B4DFA" w:rsidRDefault="009B4DFA" w:rsidP="00C21DA6">
      <w:pPr>
        <w:pStyle w:val="Normlnweb"/>
        <w:spacing w:after="240" w:afterAutospacing="0"/>
      </w:pPr>
    </w:p>
    <w:sectPr w:rsidR="009B4DFA" w:rsidSect="003B514A">
      <w:footerReference w:type="default" r:id="rId9"/>
      <w:pgSz w:w="11909" w:h="16834"/>
      <w:pgMar w:top="567" w:right="1134" w:bottom="1440" w:left="1440" w:header="0" w:footer="340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Corbe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D7C" w:rsidRPr="00FB7211" w:rsidRDefault="00C21DA6">
    <w:pPr>
      <w:spacing w:line="320" w:lineRule="auto"/>
      <w:jc w:val="right"/>
    </w:pPr>
    <w:r w:rsidRPr="00FB7211">
      <w:rPr>
        <w:sz w:val="16"/>
        <w:szCs w:val="16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DA6"/>
    <w:rsid w:val="009B4DFA"/>
    <w:rsid w:val="00C2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16E99"/>
  <w15:chartTrackingRefBased/>
  <w15:docId w15:val="{75AA37ED-FF36-4458-B317-097F0081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C21DA6"/>
    <w:pPr>
      <w:spacing w:after="0" w:line="276" w:lineRule="auto"/>
    </w:pPr>
    <w:rPr>
      <w:rFonts w:ascii="Myriad Pro" w:eastAsia="Arial" w:hAnsi="Myriad Pro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C21DA6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C21DA6"/>
    <w:pPr>
      <w:spacing w:before="100" w:beforeAutospacing="1" w:after="100" w:afterAutospacing="1" w:line="240" w:lineRule="auto"/>
    </w:pPr>
    <w:rPr>
      <w:rFonts w:ascii="Calibri" w:eastAsia="Cambria" w:hAnsi="Calibri" w:cs="Calibri"/>
      <w:lang w:val="cs-CZ"/>
    </w:rPr>
  </w:style>
  <w:style w:type="character" w:customStyle="1" w:styleId="xbumpedfont15">
    <w:name w:val="x_bumpedfont15"/>
    <w:basedOn w:val="Standardnpsmoodstavce"/>
    <w:rsid w:val="00C21DA6"/>
  </w:style>
  <w:style w:type="character" w:customStyle="1" w:styleId="xapple-converted-space">
    <w:name w:val="x_apple-converted-space"/>
    <w:basedOn w:val="Standardnpsmoodstavce"/>
    <w:rsid w:val="00C21DA6"/>
  </w:style>
  <w:style w:type="character" w:styleId="Siln">
    <w:name w:val="Strong"/>
    <w:basedOn w:val="Standardnpsmoodstavce"/>
    <w:uiPriority w:val="22"/>
    <w:qFormat/>
    <w:rsid w:val="00C21D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jedly@tvurcidu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vid.stahlavsky@praha5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ha5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avid.stahlavsky@praha5.cz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MČ Praha 5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Froňková Dousková Gabriela</dc:creator>
  <cp:keywords/>
  <dc:description/>
  <cp:lastModifiedBy>Froňková Dousková Gabriela</cp:lastModifiedBy>
  <cp:revision>1</cp:revision>
  <dcterms:created xsi:type="dcterms:W3CDTF">2023-09-18T12:18:00Z</dcterms:created>
  <dcterms:modified xsi:type="dcterms:W3CDTF">2023-09-18T12:20:00Z</dcterms:modified>
</cp:coreProperties>
</file>