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F" w:rsidRPr="00F54E75" w:rsidRDefault="00B22B25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5016500</wp:posOffset>
            </wp:positionH>
            <wp:positionV relativeFrom="paragraph">
              <wp:posOffset>1905</wp:posOffset>
            </wp:positionV>
            <wp:extent cx="912495" cy="912495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22F"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22B25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>
        <w:rPr>
          <w:rFonts w:ascii="Arial" w:hAnsi="Arial"/>
          <w:color w:val="0F1978"/>
          <w:sz w:val="20"/>
          <w:szCs w:val="20"/>
        </w:rPr>
        <w:t>Oddělení PR, tiskového a protokolu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t: 257 000 </w:t>
      </w:r>
      <w:r w:rsidR="002E6AE9">
        <w:rPr>
          <w:rFonts w:ascii="Arial" w:hAnsi="Arial"/>
          <w:color w:val="0F1978"/>
          <w:sz w:val="20"/>
          <w:szCs w:val="20"/>
        </w:rPr>
        <w:t>942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B22B25" w:rsidRPr="00C76A92">
          <w:rPr>
            <w:rStyle w:val="Hypertextovodkaz"/>
            <w:rFonts w:ascii="Arial" w:hAnsi="Arial"/>
            <w:sz w:val="20"/>
          </w:rPr>
          <w:t>david.stahlavsky@praha5.cz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D81F12" w:rsidRDefault="00B22B25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155574</wp:posOffset>
                </wp:positionV>
                <wp:extent cx="59436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4363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C9EB4" id="Přímá spojnic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PM0AEAAHgDAAAOAAAAZHJzL2Uyb0RvYy54bWysU0tu2zAQ3RfoHQjuaylOHDSC5SxipJug&#10;NZD2AGOKlNjyBw5ryUfpsgfoKYLeq0P606TdFd0QQ87Tm3lvRsvbyRq2kxG1dy2/mNWcSSd8p13f&#10;8k8f79+85QwTuA6Md7Lle4n8dvX61XIMjZz7wZtORkYkDpsxtHxIKTRVhWKQFnDmg3SUVD5aSHSN&#10;fdVFGIndmmpe19fV6GMXohcSkV7XhyRfFX6lpEgflEKZmGk59ZbKGcu5zWe1WkLTRwiDFsc24B+6&#10;sKAdFT1TrSEB+xr1X1RWi+jRqzQT3lZeKS1k0UBqLuo/1DwOEGTRQuZgONuE/49WvN9tItNdy+ec&#10;ObA0os3Pb08/7NN3hsF/dtQfm2ebxoANoe/cJmahYnKP4cGLL0i56kUyXzAcYJOKNsNJKZuK7fuz&#10;7XJKTNDj4ubq8rqm6YhTroLm9GGImN5Jb1kOWm60y45AA7sHTLk0NCdIfnb+XhtTpmocG1t+s5gv&#10;iBlot5SBRKENpBZdzxmYnpZWpFgY0Rvd5a8zD8Z+e2ci2wEtTu7v8iqbQNVewHLpNeBwwJXUEWZc&#10;ppFlBY+d/vYlR1vf7TfxZB6Nt7AfVzHvz/M7xc9/mNUvAAAA//8DAFBLAwQUAAYACAAAACEA9Flc&#10;i9sAAAAGAQAADwAAAGRycy9kb3ducmV2LnhtbEyPwU7DMBBE70j8g7VIXCrqUKBqQ5wKVXAElRL1&#10;7MbbJMJeB9ttk79nEQc4zsxq5m2xGpwVJwyx86TgdpqBQKq96ahRUH283CxAxKTJaOsJFYwYYVVe&#10;XhQ6N/5M73japkZwCcVcK2hT6nMpY92i03HqeyTODj44nViGRpqgz1zurJxl2Vw63REvtLrHdYv1&#10;5/boFOwWZvJWjevq2cjd1xiGV7uZGKWur4anRxAJh/R3DD/4jA4lM+39kUwUVgE/khTM7h9AcLq8&#10;m7Ox/zVkWcj/+OU3AAAA//8DAFBLAQItABQABgAIAAAAIQC2gziS/gAAAOEBAAATAAAAAAAAAAAA&#10;AAAAAAAAAABbQ29udGVudF9UeXBlc10ueG1sUEsBAi0AFAAGAAgAAAAhADj9If/WAAAAlAEAAAsA&#10;AAAAAAAAAAAAAAAALwEAAF9yZWxzLy5yZWxzUEsBAi0AFAAGAAgAAAAhAIlxo8zQAQAAeAMAAA4A&#10;AAAAAAAAAAAAAAAALgIAAGRycy9lMm9Eb2MueG1sUEsBAi0AFAAGAAgAAAAhAPRZXIvbAAAABgEA&#10;AA8AAAAAAAAAAAAAAAAAKgQAAGRycy9kb3ducmV2LnhtbFBLBQYAAAAABAAEAPMAAAAyBQAAAAA=&#10;" strokecolor="#943634">
                <o:lock v:ext="edit" shapetype="f"/>
              </v:line>
            </w:pict>
          </mc:Fallback>
        </mc:AlternateContent>
      </w:r>
    </w:p>
    <w:p w:rsidR="00D81F12" w:rsidRPr="00740352" w:rsidRDefault="00D81F12" w:rsidP="00D81F12">
      <w:pPr>
        <w:rPr>
          <w:rFonts w:ascii="Arial" w:hAnsi="Arial"/>
          <w:b/>
          <w:color w:val="943634"/>
          <w:sz w:val="38"/>
          <w:szCs w:val="38"/>
        </w:rPr>
      </w:pPr>
      <w:r w:rsidRPr="00740352">
        <w:rPr>
          <w:rFonts w:ascii="Arial" w:hAnsi="Arial"/>
          <w:b/>
          <w:color w:val="943634"/>
          <w:sz w:val="38"/>
          <w:szCs w:val="38"/>
        </w:rPr>
        <w:t>TISKOVÁ ZPRÁVA</w:t>
      </w:r>
    </w:p>
    <w:p w:rsidR="00D2208D" w:rsidRPr="00740352" w:rsidRDefault="00D2208D" w:rsidP="00D81F12">
      <w:pPr>
        <w:rPr>
          <w:rFonts w:ascii="Arial" w:hAnsi="Arial"/>
          <w:b/>
          <w:color w:val="000000"/>
          <w:sz w:val="20"/>
          <w:szCs w:val="20"/>
        </w:rPr>
      </w:pPr>
      <w:r w:rsidRPr="00740352">
        <w:rPr>
          <w:rFonts w:ascii="Arial" w:hAnsi="Arial"/>
          <w:b/>
          <w:color w:val="000000"/>
          <w:sz w:val="20"/>
          <w:szCs w:val="20"/>
        </w:rPr>
        <w:t xml:space="preserve">Praha </w:t>
      </w:r>
      <w:r w:rsidR="00B22B25">
        <w:rPr>
          <w:rFonts w:ascii="Arial" w:hAnsi="Arial"/>
          <w:b/>
          <w:color w:val="000000"/>
          <w:sz w:val="20"/>
          <w:szCs w:val="20"/>
        </w:rPr>
        <w:t>1. 09. 2023</w:t>
      </w:r>
    </w:p>
    <w:p w:rsidR="0064364D" w:rsidRPr="00740352" w:rsidRDefault="0064364D" w:rsidP="00D81F12">
      <w:pPr>
        <w:rPr>
          <w:rFonts w:ascii="Arial" w:hAnsi="Arial"/>
          <w:b/>
          <w:color w:val="000000"/>
          <w:sz w:val="20"/>
          <w:szCs w:val="20"/>
        </w:rPr>
      </w:pPr>
    </w:p>
    <w:p w:rsidR="0064364D" w:rsidRPr="00740352" w:rsidRDefault="0064364D" w:rsidP="00D81F12">
      <w:pPr>
        <w:rPr>
          <w:rFonts w:ascii="Arial" w:hAnsi="Arial"/>
          <w:b/>
          <w:color w:val="000000"/>
          <w:sz w:val="20"/>
          <w:szCs w:val="20"/>
        </w:rPr>
      </w:pPr>
    </w:p>
    <w:p w:rsidR="00D31E82" w:rsidRPr="00740352" w:rsidRDefault="00B22B25" w:rsidP="00714F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943634"/>
          <w:sz w:val="36"/>
          <w:szCs w:val="36"/>
        </w:rPr>
      </w:pPr>
      <w:r>
        <w:rPr>
          <w:b/>
          <w:color w:val="943634"/>
          <w:sz w:val="36"/>
          <w:szCs w:val="36"/>
        </w:rPr>
        <w:t>Česká pošta otevřela pro občany Prahy 5 novou pobočku v Košířích</w:t>
      </w:r>
    </w:p>
    <w:p w:rsidR="0064364D" w:rsidRPr="0064364D" w:rsidRDefault="0064364D" w:rsidP="0064364D">
      <w:pPr>
        <w:jc w:val="both"/>
        <w:rPr>
          <w:rFonts w:ascii="Arial" w:hAnsi="Arial"/>
          <w:b/>
          <w:sz w:val="24"/>
          <w:szCs w:val="24"/>
        </w:rPr>
      </w:pPr>
    </w:p>
    <w:p w:rsidR="00B22B25" w:rsidRDefault="00B22B25" w:rsidP="00B22B25">
      <w:pPr>
        <w:spacing w:line="360" w:lineRule="auto"/>
        <w:rPr>
          <w:rFonts w:ascii="Arial" w:hAnsi="Arial"/>
          <w:b/>
        </w:rPr>
      </w:pPr>
      <w:r w:rsidRPr="00357F97">
        <w:rPr>
          <w:rFonts w:ascii="Arial" w:hAnsi="Arial"/>
          <w:b/>
        </w:rPr>
        <w:t xml:space="preserve">Po </w:t>
      </w:r>
      <w:r>
        <w:rPr>
          <w:rFonts w:ascii="Arial" w:hAnsi="Arial"/>
          <w:b/>
        </w:rPr>
        <w:t>červencovém</w:t>
      </w:r>
      <w:r w:rsidRPr="00357F97">
        <w:rPr>
          <w:rFonts w:ascii="Arial" w:hAnsi="Arial"/>
          <w:b/>
        </w:rPr>
        <w:t xml:space="preserve"> zrušení dvou ze sedmi poboček na území městské části Praha 5 (v Jinonicích a na Malé Straně) se zákazníci České pošty nyní dočkali i dobré zprávy. Od dnešního dne mohou v Košířích využívat novou pobočku</w:t>
      </w:r>
      <w:r>
        <w:rPr>
          <w:rFonts w:ascii="Arial" w:hAnsi="Arial"/>
          <w:b/>
        </w:rPr>
        <w:t xml:space="preserve"> Praha 56. Ta</w:t>
      </w:r>
      <w:r w:rsidRPr="00357F97">
        <w:rPr>
          <w:rFonts w:ascii="Arial" w:hAnsi="Arial"/>
          <w:b/>
        </w:rPr>
        <w:t xml:space="preserve"> jim v příjemném prostředí nabí</w:t>
      </w:r>
      <w:r>
        <w:rPr>
          <w:rFonts w:ascii="Arial" w:hAnsi="Arial"/>
          <w:b/>
        </w:rPr>
        <w:t>dne</w:t>
      </w:r>
      <w:r w:rsidRPr="00357F9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inovativní</w:t>
      </w:r>
      <w:r w:rsidRPr="00357F97">
        <w:rPr>
          <w:rFonts w:ascii="Arial" w:hAnsi="Arial"/>
          <w:b/>
        </w:rPr>
        <w:t xml:space="preserve"> koncept klientské obsluhy a vysoký standard poskytovaných služeb.</w:t>
      </w:r>
    </w:p>
    <w:p w:rsidR="00B22B25" w:rsidRPr="00357F97" w:rsidRDefault="00B22B25" w:rsidP="00B22B25">
      <w:pPr>
        <w:spacing w:line="360" w:lineRule="auto"/>
        <w:rPr>
          <w:rFonts w:ascii="Arial" w:hAnsi="Arial"/>
          <w:b/>
        </w:rPr>
      </w:pPr>
      <w:bookmarkStart w:id="0" w:name="_GoBack"/>
      <w:bookmarkEnd w:id="0"/>
    </w:p>
    <w:p w:rsidR="00B22B25" w:rsidRPr="002064B6" w:rsidRDefault="00B22B25" w:rsidP="00B22B2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Nová </w:t>
      </w:r>
      <w:r w:rsidRPr="002064B6">
        <w:rPr>
          <w:rFonts w:ascii="Arial" w:hAnsi="Arial"/>
        </w:rPr>
        <w:t>pobočk</w:t>
      </w:r>
      <w:r>
        <w:rPr>
          <w:rFonts w:ascii="Arial" w:hAnsi="Arial"/>
        </w:rPr>
        <w:t>a sídlí v objektu Košířské brány na adrese Plzeňská 1348/95. Nahrazuje dosavadní mezinárodní</w:t>
      </w:r>
      <w:r w:rsidRPr="002064B6">
        <w:rPr>
          <w:rFonts w:ascii="Arial" w:hAnsi="Arial"/>
        </w:rPr>
        <w:t xml:space="preserve"> pošt</w:t>
      </w:r>
      <w:r>
        <w:rPr>
          <w:rFonts w:ascii="Arial" w:hAnsi="Arial"/>
        </w:rPr>
        <w:t>u</w:t>
      </w:r>
      <w:r w:rsidRPr="002064B6">
        <w:rPr>
          <w:rFonts w:ascii="Arial" w:hAnsi="Arial"/>
        </w:rPr>
        <w:t xml:space="preserve">, </w:t>
      </w:r>
      <w:r>
        <w:rPr>
          <w:rFonts w:ascii="Arial" w:hAnsi="Arial"/>
        </w:rPr>
        <w:t>která se nacházela ve stejné ulici.</w:t>
      </w:r>
      <w:r w:rsidRPr="002064B6">
        <w:rPr>
          <w:rFonts w:ascii="Arial" w:hAnsi="Arial"/>
        </w:rPr>
        <w:t xml:space="preserve"> </w:t>
      </w:r>
      <w:r w:rsidRPr="00695AE0">
        <w:rPr>
          <w:rFonts w:ascii="Arial" w:hAnsi="Arial"/>
          <w:b/>
        </w:rPr>
        <w:t xml:space="preserve">„Původní prostory pobočky přestaly vyhovovat současným požadavkům klientů. Ve spolupráci s vedením městské částí Praha 5 jsme pro ni tedy vybrali jako nové působiště Košířskou bránu. Pro 30 000 klientů, kteří žijí ve spádové oblasti, jsme </w:t>
      </w:r>
      <w:r>
        <w:rPr>
          <w:rFonts w:ascii="Arial" w:hAnsi="Arial"/>
          <w:b/>
        </w:rPr>
        <w:t xml:space="preserve">tady </w:t>
      </w:r>
      <w:r w:rsidRPr="00695AE0">
        <w:rPr>
          <w:rFonts w:ascii="Arial" w:hAnsi="Arial"/>
          <w:b/>
        </w:rPr>
        <w:t>připravili poštu v moderním designu, která je po městské části Praha 17 (Řepy) teprve druhou pobočkou tohoto typu v metropoli,“</w:t>
      </w:r>
      <w:r w:rsidRPr="002064B6">
        <w:rPr>
          <w:rFonts w:ascii="Arial" w:hAnsi="Arial"/>
        </w:rPr>
        <w:t xml:space="preserve"> </w:t>
      </w:r>
      <w:r>
        <w:rPr>
          <w:rFonts w:ascii="Arial" w:hAnsi="Arial"/>
        </w:rPr>
        <w:t>vysvětluje Hana Tmejová,</w:t>
      </w:r>
      <w:r w:rsidRPr="002064B6">
        <w:rPr>
          <w:rFonts w:ascii="Arial" w:hAnsi="Arial"/>
        </w:rPr>
        <w:t xml:space="preserve"> ředitelka pobočkové sítě </w:t>
      </w:r>
      <w:r>
        <w:rPr>
          <w:rFonts w:ascii="Arial" w:hAnsi="Arial"/>
        </w:rPr>
        <w:t xml:space="preserve">České pošty pro </w:t>
      </w:r>
      <w:r w:rsidRPr="002064B6">
        <w:rPr>
          <w:rFonts w:ascii="Arial" w:hAnsi="Arial"/>
        </w:rPr>
        <w:t>Prah</w:t>
      </w:r>
      <w:r>
        <w:rPr>
          <w:rFonts w:ascii="Arial" w:hAnsi="Arial"/>
        </w:rPr>
        <w:t>u</w:t>
      </w:r>
      <w:r w:rsidRPr="002064B6">
        <w:rPr>
          <w:rFonts w:ascii="Arial" w:hAnsi="Arial"/>
        </w:rPr>
        <w:t xml:space="preserve"> a střední Čech</w:t>
      </w:r>
      <w:r>
        <w:rPr>
          <w:rFonts w:ascii="Arial" w:hAnsi="Arial"/>
        </w:rPr>
        <w:t>y</w:t>
      </w:r>
      <w:r w:rsidRPr="002064B6">
        <w:rPr>
          <w:rFonts w:ascii="Arial" w:hAnsi="Arial"/>
        </w:rPr>
        <w:t>.</w:t>
      </w:r>
    </w:p>
    <w:p w:rsidR="00B22B25" w:rsidRDefault="00B22B25" w:rsidP="00B22B25">
      <w:pPr>
        <w:spacing w:line="360" w:lineRule="auto"/>
        <w:rPr>
          <w:rFonts w:ascii="Arial" w:hAnsi="Arial"/>
        </w:rPr>
      </w:pPr>
      <w:r w:rsidRPr="002064B6">
        <w:rPr>
          <w:rFonts w:ascii="Arial" w:hAnsi="Arial"/>
        </w:rPr>
        <w:t xml:space="preserve">Klienti </w:t>
      </w:r>
      <w:r>
        <w:rPr>
          <w:rFonts w:ascii="Arial" w:hAnsi="Arial"/>
        </w:rPr>
        <w:t>se k nové poště dostanou</w:t>
      </w:r>
      <w:r w:rsidRPr="002064B6">
        <w:rPr>
          <w:rFonts w:ascii="Arial" w:hAnsi="Arial"/>
        </w:rPr>
        <w:t xml:space="preserve"> </w:t>
      </w:r>
      <w:r>
        <w:rPr>
          <w:rFonts w:ascii="Arial" w:hAnsi="Arial"/>
        </w:rPr>
        <w:t xml:space="preserve">pohodlně tramvají, </w:t>
      </w:r>
      <w:r w:rsidRPr="002064B6">
        <w:rPr>
          <w:rFonts w:ascii="Arial" w:hAnsi="Arial"/>
        </w:rPr>
        <w:t>v</w:t>
      </w:r>
      <w:r>
        <w:rPr>
          <w:rFonts w:ascii="Arial" w:hAnsi="Arial"/>
        </w:rPr>
        <w:t xml:space="preserve"> její </w:t>
      </w:r>
      <w:r w:rsidRPr="002064B6">
        <w:rPr>
          <w:rFonts w:ascii="Arial" w:hAnsi="Arial"/>
        </w:rPr>
        <w:t xml:space="preserve">bezprostřední blízkosti </w:t>
      </w:r>
      <w:r>
        <w:rPr>
          <w:rFonts w:ascii="Arial" w:hAnsi="Arial"/>
        </w:rPr>
        <w:t xml:space="preserve">se nachází </w:t>
      </w:r>
      <w:r w:rsidRPr="002064B6">
        <w:rPr>
          <w:rFonts w:ascii="Arial" w:hAnsi="Arial"/>
        </w:rPr>
        <w:t>zastávka U Zvonu.</w:t>
      </w:r>
      <w:r>
        <w:rPr>
          <w:rFonts w:ascii="Arial" w:hAnsi="Arial"/>
        </w:rPr>
        <w:t xml:space="preserve"> Samozřejmostí je bezbariérový přístup. K</w:t>
      </w:r>
      <w:r w:rsidRPr="002064B6">
        <w:rPr>
          <w:rFonts w:ascii="Arial" w:hAnsi="Arial"/>
        </w:rPr>
        <w:t>romě klasických listovních, balíkových a finančních služeb</w:t>
      </w:r>
      <w:r>
        <w:rPr>
          <w:rFonts w:ascii="Arial" w:hAnsi="Arial"/>
        </w:rPr>
        <w:t xml:space="preserve"> tu mohou využít </w:t>
      </w:r>
      <w:r w:rsidRPr="002064B6">
        <w:rPr>
          <w:rFonts w:ascii="Arial" w:hAnsi="Arial"/>
        </w:rPr>
        <w:t xml:space="preserve">i </w:t>
      </w:r>
      <w:r>
        <w:rPr>
          <w:rFonts w:ascii="Arial" w:hAnsi="Arial"/>
        </w:rPr>
        <w:t xml:space="preserve">servis poskytovaný přes </w:t>
      </w:r>
      <w:r w:rsidRPr="002064B6">
        <w:rPr>
          <w:rFonts w:ascii="Arial" w:hAnsi="Arial"/>
        </w:rPr>
        <w:t>Czech</w:t>
      </w:r>
      <w:r>
        <w:rPr>
          <w:rFonts w:ascii="Arial" w:hAnsi="Arial"/>
        </w:rPr>
        <w:t xml:space="preserve"> </w:t>
      </w:r>
      <w:r w:rsidRPr="002064B6">
        <w:rPr>
          <w:rFonts w:ascii="Arial" w:hAnsi="Arial"/>
        </w:rPr>
        <w:t>POINT</w:t>
      </w:r>
      <w:r>
        <w:rPr>
          <w:rFonts w:ascii="Arial" w:hAnsi="Arial"/>
        </w:rPr>
        <w:t>. Košířská pobočka bude mít otevřeno</w:t>
      </w:r>
      <w:r w:rsidRPr="002064B6">
        <w:rPr>
          <w:rFonts w:ascii="Arial" w:hAnsi="Arial"/>
        </w:rPr>
        <w:t xml:space="preserve"> každý všední den od </w:t>
      </w:r>
      <w:r>
        <w:rPr>
          <w:rFonts w:ascii="Arial" w:hAnsi="Arial"/>
        </w:rPr>
        <w:t xml:space="preserve">8.00 </w:t>
      </w:r>
      <w:r w:rsidRPr="002064B6">
        <w:rPr>
          <w:rFonts w:ascii="Arial" w:hAnsi="Arial"/>
        </w:rPr>
        <w:t>do 18</w:t>
      </w:r>
      <w:r>
        <w:rPr>
          <w:rFonts w:ascii="Arial" w:hAnsi="Arial"/>
        </w:rPr>
        <w:t>.00</w:t>
      </w:r>
      <w:r w:rsidRPr="002064B6">
        <w:rPr>
          <w:rFonts w:ascii="Arial" w:hAnsi="Arial"/>
        </w:rPr>
        <w:t xml:space="preserve"> hod</w:t>
      </w:r>
      <w:r>
        <w:rPr>
          <w:rFonts w:ascii="Arial" w:hAnsi="Arial"/>
        </w:rPr>
        <w:t xml:space="preserve">in a obsluhu na čtyřech přepážkách bude </w:t>
      </w:r>
      <w:r w:rsidRPr="002064B6">
        <w:rPr>
          <w:rFonts w:ascii="Arial" w:hAnsi="Arial"/>
        </w:rPr>
        <w:t>zajišťovat sedm pracovníků</w:t>
      </w:r>
      <w:r>
        <w:rPr>
          <w:rFonts w:ascii="Arial" w:hAnsi="Arial"/>
        </w:rPr>
        <w:t>.</w:t>
      </w:r>
    </w:p>
    <w:p w:rsidR="00B22B25" w:rsidRDefault="00B22B25" w:rsidP="00B22B25">
      <w:pPr>
        <w:spacing w:line="360" w:lineRule="auto"/>
        <w:rPr>
          <w:rFonts w:ascii="Arial" w:hAnsi="Arial"/>
        </w:rPr>
      </w:pPr>
    </w:p>
    <w:p w:rsidR="00B22B25" w:rsidRPr="00D979CA" w:rsidRDefault="00B22B25" w:rsidP="00B22B25">
      <w:pPr>
        <w:spacing w:line="360" w:lineRule="auto"/>
        <w:rPr>
          <w:rFonts w:ascii="Arial" w:hAnsi="Arial"/>
        </w:rPr>
      </w:pPr>
      <w:r w:rsidRPr="002B0712">
        <w:rPr>
          <w:rFonts w:ascii="Arial" w:hAnsi="Arial"/>
          <w:b/>
        </w:rPr>
        <w:t xml:space="preserve">„Jsem rád, že se tímto počinem podařilo alespoň částečně kompenzovat nedávné zeštíhlení počtu poboček v Praze 5. Díky nové pobočce budou </w:t>
      </w:r>
      <w:r>
        <w:rPr>
          <w:rFonts w:ascii="Arial" w:hAnsi="Arial"/>
          <w:b/>
        </w:rPr>
        <w:t xml:space="preserve">poštovní služby </w:t>
      </w:r>
      <w:r w:rsidRPr="002B0712">
        <w:rPr>
          <w:rFonts w:ascii="Arial" w:hAnsi="Arial"/>
          <w:b/>
        </w:rPr>
        <w:t>pro mnoho našich spoluobčanů z Košíř a okolí po dlouhé době opět dostupnější, navíc na mnohem vyšší zákaznické úrovni,“</w:t>
      </w:r>
      <w:r>
        <w:rPr>
          <w:rFonts w:ascii="Arial" w:hAnsi="Arial"/>
        </w:rPr>
        <w:t xml:space="preserve"> konstatuje starosta městské části Jaroslav Pašmik (PRAHA 5 SOBĚ) a dodává: </w:t>
      </w:r>
      <w:r w:rsidRPr="007B0FFE">
        <w:rPr>
          <w:rFonts w:ascii="Arial" w:hAnsi="Arial"/>
          <w:b/>
        </w:rPr>
        <w:t>„Spokojenost místních obyvatel je pro nás důležitá. Proto jsme České poště pomáhali již se zajištěním náhradního provozu tzv. Mobilní pošty, která v této lokalitě přes léto umožňovala například příjem zásilek nebo vyplácení důchodů.“</w:t>
      </w:r>
      <w:r>
        <w:rPr>
          <w:rFonts w:ascii="Arial" w:hAnsi="Arial"/>
        </w:rPr>
        <w:t xml:space="preserve">        </w:t>
      </w:r>
    </w:p>
    <w:p w:rsidR="00B22B25" w:rsidRDefault="00B22B25" w:rsidP="00B22B25">
      <w:pPr>
        <w:spacing w:line="360" w:lineRule="auto"/>
        <w:rPr>
          <w:rFonts w:ascii="Arial" w:hAnsi="Arial"/>
        </w:rPr>
      </w:pPr>
      <w:r w:rsidRPr="002064B6">
        <w:rPr>
          <w:rFonts w:ascii="Arial" w:hAnsi="Arial"/>
        </w:rPr>
        <w:t xml:space="preserve"> </w:t>
      </w:r>
    </w:p>
    <w:p w:rsidR="00B22B25" w:rsidRDefault="00B22B25" w:rsidP="00B22B25">
      <w:pPr>
        <w:rPr>
          <w:rFonts w:ascii="Arial" w:hAnsi="Arial"/>
        </w:rPr>
      </w:pPr>
      <w:r w:rsidRPr="00C12AC4">
        <w:rPr>
          <w:rFonts w:ascii="Arial" w:hAnsi="Arial"/>
        </w:rPr>
        <w:lastRenderedPageBreak/>
        <w:t>Kontakty</w:t>
      </w:r>
      <w:r>
        <w:rPr>
          <w:rFonts w:ascii="Arial" w:hAnsi="Arial"/>
        </w:rPr>
        <w:t xml:space="preserve"> pro média:</w:t>
      </w:r>
    </w:p>
    <w:p w:rsidR="00B22B25" w:rsidRPr="002064B6" w:rsidRDefault="00B22B25" w:rsidP="00B22B25">
      <w:pPr>
        <w:rPr>
          <w:rFonts w:ascii="Arial" w:hAnsi="Arial"/>
        </w:rPr>
      </w:pPr>
      <w:r w:rsidRPr="002064B6">
        <w:rPr>
          <w:rFonts w:ascii="Arial" w:hAnsi="Arial"/>
        </w:rPr>
        <w:t>David Šťáhlavský, tiskový mluvčí MČ Praha 5, tel.: 734 427 292</w:t>
      </w:r>
    </w:p>
    <w:p w:rsidR="00B22B25" w:rsidRPr="002064B6" w:rsidRDefault="00B22B25" w:rsidP="00B22B25">
      <w:pPr>
        <w:rPr>
          <w:rFonts w:ascii="Arial" w:hAnsi="Arial"/>
        </w:rPr>
      </w:pPr>
      <w:r w:rsidRPr="002064B6">
        <w:rPr>
          <w:rFonts w:ascii="Arial" w:hAnsi="Arial"/>
        </w:rPr>
        <w:t xml:space="preserve">Matyáš Vitík, tiskový mluvčí České pošty, tel.: 606 111 060 </w:t>
      </w:r>
    </w:p>
    <w:p w:rsidR="00D31E82" w:rsidRDefault="00D31E82" w:rsidP="00B22B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:rsidR="00F261C3" w:rsidRPr="00740352" w:rsidRDefault="00F261C3" w:rsidP="00D31E82">
      <w:pPr>
        <w:jc w:val="both"/>
        <w:rPr>
          <w:rFonts w:ascii="Arial" w:hAnsi="Arial"/>
          <w:b/>
          <w:color w:val="000000"/>
          <w:sz w:val="20"/>
          <w:szCs w:val="20"/>
        </w:rPr>
      </w:pPr>
    </w:p>
    <w:sectPr w:rsidR="00F261C3" w:rsidRPr="00740352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B25" w:rsidRDefault="00B22B25">
      <w:pPr>
        <w:spacing w:line="240" w:lineRule="auto"/>
      </w:pPr>
      <w:r>
        <w:separator/>
      </w:r>
    </w:p>
  </w:endnote>
  <w:endnote w:type="continuationSeparator" w:id="0">
    <w:p w:rsidR="00B22B25" w:rsidRDefault="00B22B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B25" w:rsidRDefault="00B22B25">
      <w:pPr>
        <w:spacing w:line="240" w:lineRule="auto"/>
      </w:pPr>
      <w:r>
        <w:separator/>
      </w:r>
    </w:p>
  </w:footnote>
  <w:footnote w:type="continuationSeparator" w:id="0">
    <w:p w:rsidR="00B22B25" w:rsidRDefault="00B22B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43079"/>
    <w:multiLevelType w:val="multilevel"/>
    <w:tmpl w:val="8BF0F77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25"/>
    <w:rsid w:val="00027DFA"/>
    <w:rsid w:val="00032D5B"/>
    <w:rsid w:val="000522D8"/>
    <w:rsid w:val="00065709"/>
    <w:rsid w:val="00073DB9"/>
    <w:rsid w:val="00082C03"/>
    <w:rsid w:val="0009367E"/>
    <w:rsid w:val="000B3A58"/>
    <w:rsid w:val="000E3C74"/>
    <w:rsid w:val="000F0318"/>
    <w:rsid w:val="000F3BAF"/>
    <w:rsid w:val="000F5B0F"/>
    <w:rsid w:val="00101E61"/>
    <w:rsid w:val="00112178"/>
    <w:rsid w:val="00113535"/>
    <w:rsid w:val="001307BB"/>
    <w:rsid w:val="00134385"/>
    <w:rsid w:val="0014415B"/>
    <w:rsid w:val="0016752F"/>
    <w:rsid w:val="00181B6A"/>
    <w:rsid w:val="001C4054"/>
    <w:rsid w:val="001E2D9D"/>
    <w:rsid w:val="001F222B"/>
    <w:rsid w:val="0020267E"/>
    <w:rsid w:val="00202E6F"/>
    <w:rsid w:val="002438D6"/>
    <w:rsid w:val="00294E6C"/>
    <w:rsid w:val="002C0192"/>
    <w:rsid w:val="002C5E67"/>
    <w:rsid w:val="002D4610"/>
    <w:rsid w:val="002E6AE9"/>
    <w:rsid w:val="00301B25"/>
    <w:rsid w:val="00303D60"/>
    <w:rsid w:val="0030581F"/>
    <w:rsid w:val="00316000"/>
    <w:rsid w:val="0034090F"/>
    <w:rsid w:val="00393046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A1048"/>
    <w:rsid w:val="005A23D6"/>
    <w:rsid w:val="005A2603"/>
    <w:rsid w:val="005D53CA"/>
    <w:rsid w:val="005E2FF9"/>
    <w:rsid w:val="005F11A9"/>
    <w:rsid w:val="005F166F"/>
    <w:rsid w:val="0064364D"/>
    <w:rsid w:val="0067571E"/>
    <w:rsid w:val="00685CC9"/>
    <w:rsid w:val="006D510D"/>
    <w:rsid w:val="006F282F"/>
    <w:rsid w:val="006F682B"/>
    <w:rsid w:val="007062A0"/>
    <w:rsid w:val="0071151E"/>
    <w:rsid w:val="00714F30"/>
    <w:rsid w:val="007213D8"/>
    <w:rsid w:val="00740352"/>
    <w:rsid w:val="00742BB4"/>
    <w:rsid w:val="00760076"/>
    <w:rsid w:val="00780058"/>
    <w:rsid w:val="007A3AE7"/>
    <w:rsid w:val="007A6B00"/>
    <w:rsid w:val="007E2BF2"/>
    <w:rsid w:val="00800789"/>
    <w:rsid w:val="00820579"/>
    <w:rsid w:val="008218D1"/>
    <w:rsid w:val="00825005"/>
    <w:rsid w:val="008362C1"/>
    <w:rsid w:val="00837BF0"/>
    <w:rsid w:val="00854723"/>
    <w:rsid w:val="00884CAF"/>
    <w:rsid w:val="00895907"/>
    <w:rsid w:val="00896ACA"/>
    <w:rsid w:val="008A3EC7"/>
    <w:rsid w:val="008A4618"/>
    <w:rsid w:val="008B78D0"/>
    <w:rsid w:val="008C39EE"/>
    <w:rsid w:val="008C72E3"/>
    <w:rsid w:val="008D480D"/>
    <w:rsid w:val="008F0F8A"/>
    <w:rsid w:val="009012B5"/>
    <w:rsid w:val="009433F7"/>
    <w:rsid w:val="00943C06"/>
    <w:rsid w:val="00982BA2"/>
    <w:rsid w:val="0099766A"/>
    <w:rsid w:val="009A317D"/>
    <w:rsid w:val="009B37D5"/>
    <w:rsid w:val="009D3EE3"/>
    <w:rsid w:val="009D43A0"/>
    <w:rsid w:val="00A27483"/>
    <w:rsid w:val="00A51420"/>
    <w:rsid w:val="00A55F25"/>
    <w:rsid w:val="00A97A6E"/>
    <w:rsid w:val="00AE3F11"/>
    <w:rsid w:val="00AF0DA9"/>
    <w:rsid w:val="00B0222F"/>
    <w:rsid w:val="00B0602B"/>
    <w:rsid w:val="00B16315"/>
    <w:rsid w:val="00B22B25"/>
    <w:rsid w:val="00B342AD"/>
    <w:rsid w:val="00B361FA"/>
    <w:rsid w:val="00BA3C71"/>
    <w:rsid w:val="00BD20E0"/>
    <w:rsid w:val="00BE04D9"/>
    <w:rsid w:val="00C05E19"/>
    <w:rsid w:val="00C1617F"/>
    <w:rsid w:val="00C3543D"/>
    <w:rsid w:val="00C40E33"/>
    <w:rsid w:val="00C466C9"/>
    <w:rsid w:val="00C77C4D"/>
    <w:rsid w:val="00C95B43"/>
    <w:rsid w:val="00C971BE"/>
    <w:rsid w:val="00CB6215"/>
    <w:rsid w:val="00CC7734"/>
    <w:rsid w:val="00CE6647"/>
    <w:rsid w:val="00D04D7C"/>
    <w:rsid w:val="00D10796"/>
    <w:rsid w:val="00D2208D"/>
    <w:rsid w:val="00D2369D"/>
    <w:rsid w:val="00D31924"/>
    <w:rsid w:val="00D31E82"/>
    <w:rsid w:val="00D53A00"/>
    <w:rsid w:val="00D666DF"/>
    <w:rsid w:val="00D81F12"/>
    <w:rsid w:val="00D9792D"/>
    <w:rsid w:val="00DE2D8E"/>
    <w:rsid w:val="00DF7E7C"/>
    <w:rsid w:val="00E07FC6"/>
    <w:rsid w:val="00E23B58"/>
    <w:rsid w:val="00E23DEE"/>
    <w:rsid w:val="00E45874"/>
    <w:rsid w:val="00E60053"/>
    <w:rsid w:val="00E660B1"/>
    <w:rsid w:val="00EB2559"/>
    <w:rsid w:val="00EC7103"/>
    <w:rsid w:val="00F0003B"/>
    <w:rsid w:val="00F261C3"/>
    <w:rsid w:val="00F44E64"/>
    <w:rsid w:val="00F54E75"/>
    <w:rsid w:val="00F54FF1"/>
    <w:rsid w:val="00F66ACE"/>
    <w:rsid w:val="00FA4C61"/>
    <w:rsid w:val="00FB2EF7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7CEE1D"/>
  <w15:docId w15:val="{9D9E5325-A14B-4DED-9A6F-B9AD7FFD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line="276" w:lineRule="auto"/>
    </w:pPr>
    <w:rPr>
      <w:sz w:val="22"/>
      <w:szCs w:val="22"/>
      <w:lang w:val="cs"/>
    </w:rPr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  <w:lang w:val="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Podtitul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uiPriority w:val="99"/>
    <w:unhideWhenUsed/>
    <w:rsid w:val="00C466C9"/>
    <w:rPr>
      <w:color w:val="0000FF"/>
      <w:u w:val="single"/>
    </w:rPr>
  </w:style>
  <w:style w:type="paragraph" w:customStyle="1" w:styleId="NadpisMyriad">
    <w:name w:val="Nadpis Myriad"/>
    <w:link w:val="NadpisMyriadChar"/>
    <w:qFormat/>
    <w:rsid w:val="00FD4B04"/>
    <w:pPr>
      <w:spacing w:line="276" w:lineRule="auto"/>
    </w:pPr>
    <w:rPr>
      <w:b/>
      <w:sz w:val="30"/>
      <w:szCs w:val="30"/>
      <w:lang w:val="cs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  <w:lang w:val="cs"/>
    </w:rPr>
  </w:style>
  <w:style w:type="character" w:customStyle="1" w:styleId="NadpisMyriadChar">
    <w:name w:val="Nadpis Myriad Char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  <w:rPr>
      <w:sz w:val="22"/>
      <w:szCs w:val="22"/>
      <w:lang w:val="cs"/>
    </w:rPr>
  </w:style>
  <w:style w:type="character" w:customStyle="1" w:styleId="ZVRAZNNTEXTMyriadChar">
    <w:name w:val="ZVÝRAZNĚNÝ TEXT Myriad Char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="Cambria" w:hAnsi="Calibri" w:cs="Calibri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B22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vid.stahlavsky@praha5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5mssrv57.praha5.local\HomeDirectory\gabriela.fronkovadou\Desktop\PR%202023\TZ\&#352;ablona%20T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E384-319F-4DC7-89C4-11751DE0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TZ</Template>
  <TotalTime>12</TotalTime>
  <Pages>2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Links>
    <vt:vector size="12" baseType="variant">
      <vt:variant>
        <vt:i4>983068</vt:i4>
      </vt:variant>
      <vt:variant>
        <vt:i4>3</vt:i4>
      </vt:variant>
      <vt:variant>
        <vt:i4>0</vt:i4>
      </vt:variant>
      <vt:variant>
        <vt:i4>5</vt:i4>
      </vt:variant>
      <vt:variant>
        <vt:lpwstr>http://www.praha5.cz/</vt:lpwstr>
      </vt:variant>
      <vt:variant>
        <vt:lpwstr/>
      </vt:variant>
      <vt:variant>
        <vt:i4>4915250</vt:i4>
      </vt:variant>
      <vt:variant>
        <vt:i4>0</vt:i4>
      </vt:variant>
      <vt:variant>
        <vt:i4>0</vt:i4>
      </vt:variant>
      <vt:variant>
        <vt:i4>5</vt:i4>
      </vt:variant>
      <vt:variant>
        <vt:lpwstr>mailto:tiskove@praha5.cz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Froňková Dousková Gabriela</dc:creator>
  <cp:keywords/>
  <cp:lastModifiedBy>Froňková Dousková Gabriela</cp:lastModifiedBy>
  <cp:revision>2</cp:revision>
  <cp:lastPrinted>2023-03-02T08:09:00Z</cp:lastPrinted>
  <dcterms:created xsi:type="dcterms:W3CDTF">2023-09-01T11:45:00Z</dcterms:created>
  <dcterms:modified xsi:type="dcterms:W3CDTF">2023-09-01T11:57:00Z</dcterms:modified>
</cp:coreProperties>
</file>