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8E2DDC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25. 6. 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Pr="008E2DDC" w:rsidRDefault="00E95D66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2DDC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25. 6.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8E2DDC" w:rsidRDefault="008E2DDC">
      <w:r>
        <w:br w:type="page"/>
      </w: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Svornosti x Pod Tratí</w:t>
            </w:r>
          </w:p>
        </w:tc>
        <w:tc>
          <w:tcPr>
            <w:tcW w:w="10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17. 9.</w:t>
            </w:r>
          </w:p>
        </w:tc>
        <w:tc>
          <w:tcPr>
            <w:tcW w:w="156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  <w:bookmarkStart w:id="0" w:name="_GoBack"/>
        <w:bookmarkEnd w:id="0"/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29. 10.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1134"/>
        <w:gridCol w:w="1134"/>
        <w:gridCol w:w="1559"/>
      </w:tblGrid>
      <w:tr w:rsidR="00594D17" w:rsidRPr="0028587D" w:rsidTr="0002789F">
        <w:trPr>
          <w:trHeight w:val="5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Holyňská x Švábova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10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Zapova č. 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17. 6.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Pr="00562881" w:rsidRDefault="00E95D66" w:rsidP="001870BB">
            <w:pPr>
              <w:ind w:firstLine="155"/>
            </w:pPr>
            <w:r>
              <w:t>Nad Santoškou x Na Pavím vrchu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24. 6.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02789F">
        <w:trPr>
          <w:trHeight w:val="362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25. 6.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</w:tbl>
    <w:p w:rsidR="00E95D66" w:rsidRDefault="00E95D66" w:rsidP="00A07408">
      <w:pPr>
        <w:pStyle w:val="Normlnweb"/>
        <w:jc w:val="both"/>
      </w:pPr>
    </w:p>
    <w:p w:rsidR="008D0681" w:rsidRDefault="008D0681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1233B4"/>
    <w:rsid w:val="001356FC"/>
    <w:rsid w:val="00190545"/>
    <w:rsid w:val="00194081"/>
    <w:rsid w:val="00197C46"/>
    <w:rsid w:val="001F3A3D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22647"/>
    <w:rsid w:val="00B544AA"/>
    <w:rsid w:val="00B74AA2"/>
    <w:rsid w:val="00C0491A"/>
    <w:rsid w:val="00CC45DF"/>
    <w:rsid w:val="00CE404F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9AB9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A036-251D-4C26-A8F1-D7CED82B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81</cp:revision>
  <cp:lastPrinted>2023-03-03T09:32:00Z</cp:lastPrinted>
  <dcterms:created xsi:type="dcterms:W3CDTF">2019-03-01T12:13:00Z</dcterms:created>
  <dcterms:modified xsi:type="dcterms:W3CDTF">2023-06-05T13:11:00Z</dcterms:modified>
</cp:coreProperties>
</file>