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5B" w:rsidRPr="00F54E75" w:rsidRDefault="00BF115B" w:rsidP="00BF115B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0288" behindDoc="1" locked="0" layoutInCell="1" allowOverlap="1" wp14:anchorId="75412698" wp14:editId="5F729D36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F115B" w:rsidRPr="00F54E75" w:rsidRDefault="00BF115B" w:rsidP="00BF115B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F115B" w:rsidRPr="00F54E75" w:rsidRDefault="00BF115B" w:rsidP="00BF115B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F115B" w:rsidRPr="00F54E75" w:rsidRDefault="00BF115B" w:rsidP="00BF115B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</w:t>
      </w:r>
      <w:r>
        <w:rPr>
          <w:rFonts w:ascii="Arial" w:hAnsi="Arial"/>
          <w:color w:val="0F1978"/>
          <w:sz w:val="20"/>
          <w:szCs w:val="20"/>
        </w:rPr>
        <w:t>5</w:t>
      </w:r>
    </w:p>
    <w:p w:rsidR="00BF115B" w:rsidRPr="00F54E75" w:rsidRDefault="00BF115B" w:rsidP="00BF115B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5" w:history="1">
        <w:r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F115B" w:rsidRDefault="00BF115B" w:rsidP="00BF115B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6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BF115B" w:rsidRDefault="00BF115B" w:rsidP="00BF115B">
      <w:pPr>
        <w:tabs>
          <w:tab w:val="center" w:pos="4536"/>
          <w:tab w:val="right" w:pos="9072"/>
        </w:tabs>
        <w:spacing w:line="240" w:lineRule="auto"/>
        <w:jc w:val="right"/>
        <w:rPr>
          <w:rFonts w:ascii="Arial" w:hAnsi="Arial"/>
          <w:color w:val="0F1978"/>
          <w:sz w:val="20"/>
          <w:szCs w:val="20"/>
          <w:u w:val="single"/>
        </w:rPr>
      </w:pPr>
    </w:p>
    <w:p w:rsidR="00BF115B" w:rsidRPr="00BF115B" w:rsidRDefault="00BF115B" w:rsidP="00BF115B">
      <w:pPr>
        <w:tabs>
          <w:tab w:val="center" w:pos="4536"/>
          <w:tab w:val="right" w:pos="9072"/>
        </w:tabs>
        <w:spacing w:line="240" w:lineRule="auto"/>
        <w:jc w:val="right"/>
        <w:rPr>
          <w:rFonts w:ascii="Arial" w:hAnsi="Arial"/>
          <w:color w:val="0563C1"/>
          <w:sz w:val="20"/>
          <w:szCs w:val="20"/>
        </w:rPr>
      </w:pPr>
      <w:r w:rsidRPr="00BF115B">
        <w:rPr>
          <w:rFonts w:ascii="Arial" w:hAnsi="Arial"/>
          <w:color w:val="0F1978"/>
          <w:sz w:val="20"/>
          <w:szCs w:val="20"/>
        </w:rPr>
        <w:t>V Praze 4.</w:t>
      </w:r>
      <w:r>
        <w:rPr>
          <w:rFonts w:ascii="Arial" w:hAnsi="Arial"/>
          <w:color w:val="0F1978"/>
          <w:sz w:val="20"/>
          <w:szCs w:val="20"/>
        </w:rPr>
        <w:t xml:space="preserve"> </w:t>
      </w:r>
      <w:r w:rsidRPr="00BF115B">
        <w:rPr>
          <w:rFonts w:ascii="Arial" w:hAnsi="Arial"/>
          <w:color w:val="0F1978"/>
          <w:sz w:val="20"/>
          <w:szCs w:val="20"/>
        </w:rPr>
        <w:t>0</w:t>
      </w:r>
      <w:r>
        <w:rPr>
          <w:rFonts w:ascii="Arial" w:hAnsi="Arial"/>
          <w:color w:val="0F1978"/>
          <w:sz w:val="20"/>
          <w:szCs w:val="20"/>
        </w:rPr>
        <w:t>7</w:t>
      </w:r>
      <w:r w:rsidRPr="00BF115B">
        <w:rPr>
          <w:rFonts w:ascii="Arial" w:hAnsi="Arial"/>
          <w:color w:val="0F1978"/>
          <w:sz w:val="20"/>
          <w:szCs w:val="20"/>
        </w:rPr>
        <w:t>.</w:t>
      </w:r>
      <w:r>
        <w:rPr>
          <w:rFonts w:ascii="Arial" w:hAnsi="Arial"/>
          <w:color w:val="0F1978"/>
          <w:sz w:val="20"/>
          <w:szCs w:val="20"/>
        </w:rPr>
        <w:t xml:space="preserve"> </w:t>
      </w:r>
      <w:r w:rsidRPr="00BF115B">
        <w:rPr>
          <w:rFonts w:ascii="Arial" w:hAnsi="Arial"/>
          <w:color w:val="0F1978"/>
          <w:sz w:val="20"/>
          <w:szCs w:val="20"/>
        </w:rPr>
        <w:t>2022</w:t>
      </w:r>
    </w:p>
    <w:p w:rsidR="00BF115B" w:rsidRPr="00F54E75" w:rsidRDefault="00BF115B" w:rsidP="00BF115B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488" wp14:editId="434E7F2C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74219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" strokecolor="#943634" strokeweight=".5pt">
                <v:stroke joinstyle="miter"/>
              </v:line>
            </w:pict>
          </mc:Fallback>
        </mc:AlternateContent>
      </w:r>
    </w:p>
    <w:p w:rsidR="00BF115B" w:rsidRDefault="00BF115B" w:rsidP="00BF115B">
      <w:pPr>
        <w:rPr>
          <w:rFonts w:ascii="Arial" w:hAnsi="Arial"/>
          <w:b/>
          <w:color w:val="C45911" w:themeColor="accent2" w:themeShade="BF"/>
          <w:sz w:val="40"/>
          <w:szCs w:val="40"/>
        </w:rPr>
      </w:pPr>
      <w:r w:rsidRPr="00E368F2">
        <w:rPr>
          <w:rFonts w:ascii="Arial" w:hAnsi="Arial"/>
          <w:b/>
          <w:color w:val="C45911" w:themeColor="accent2" w:themeShade="BF"/>
          <w:sz w:val="40"/>
          <w:szCs w:val="40"/>
        </w:rPr>
        <w:t>TISKOVÁ ZPRÁVA</w:t>
      </w:r>
    </w:p>
    <w:p w:rsidR="00BF115B" w:rsidRDefault="00BF115B" w:rsidP="00BF115B">
      <w:pPr>
        <w:rPr>
          <w:rFonts w:ascii="Arial" w:hAnsi="Arial"/>
          <w:b/>
          <w:color w:val="C45911" w:themeColor="accent2" w:themeShade="BF"/>
          <w:sz w:val="40"/>
          <w:szCs w:val="40"/>
        </w:rPr>
      </w:pPr>
    </w:p>
    <w:p w:rsidR="00BF115B" w:rsidRDefault="00BF115B" w:rsidP="00BF115B">
      <w:pPr>
        <w:rPr>
          <w:rFonts w:ascii="Arial" w:hAnsi="Arial"/>
          <w:b/>
          <w:color w:val="C45911" w:themeColor="accent2" w:themeShade="BF"/>
          <w:sz w:val="40"/>
          <w:szCs w:val="40"/>
        </w:rPr>
      </w:pPr>
      <w:r w:rsidRPr="00BF115B">
        <w:rPr>
          <w:rFonts w:ascii="Arial" w:hAnsi="Arial"/>
          <w:b/>
          <w:color w:val="C45911" w:themeColor="accent2" w:themeShade="BF"/>
          <w:sz w:val="40"/>
          <w:szCs w:val="40"/>
        </w:rPr>
        <w:t>Praha 5 z</w:t>
      </w:r>
      <w:r>
        <w:rPr>
          <w:rFonts w:ascii="Arial" w:hAnsi="Arial"/>
          <w:b/>
          <w:color w:val="C45911" w:themeColor="accent2" w:themeShade="BF"/>
          <w:sz w:val="40"/>
          <w:szCs w:val="40"/>
        </w:rPr>
        <w:t>modernizuje hřiště na Hořejším nábřeží. Bude i ledová plocha.</w:t>
      </w:r>
      <w:r w:rsidRPr="00BF115B">
        <w:rPr>
          <w:rFonts w:ascii="Arial" w:hAnsi="Arial"/>
          <w:b/>
          <w:bCs/>
          <w:sz w:val="40"/>
          <w:szCs w:val="40"/>
        </w:rPr>
        <w:t xml:space="preserve"> </w:t>
      </w:r>
    </w:p>
    <w:p w:rsidR="00BF115B" w:rsidRDefault="00BF115B" w:rsidP="00BF115B">
      <w:pPr>
        <w:rPr>
          <w:rFonts w:ascii="Arial" w:hAnsi="Arial"/>
          <w:b/>
          <w:color w:val="C45911" w:themeColor="accent2" w:themeShade="BF"/>
          <w:sz w:val="40"/>
          <w:szCs w:val="40"/>
        </w:rPr>
      </w:pPr>
    </w:p>
    <w:p w:rsidR="00BF115B" w:rsidRDefault="00BF115B" w:rsidP="00BF115B">
      <w:pPr>
        <w:rPr>
          <w:b/>
          <w:bCs/>
        </w:rPr>
      </w:pPr>
      <w:r>
        <w:rPr>
          <w:b/>
          <w:bCs/>
        </w:rPr>
        <w:t>Rada MČ Praha 5 schválila vyhlášení výběrového řízení na rekonstrukci multifunkčního hřiště Hořejší nábřeží. Součástí projektu je i vytvoření ledové plochy pro bruslaře.</w:t>
      </w:r>
    </w:p>
    <w:p w:rsidR="00BF115B" w:rsidRDefault="00BF115B" w:rsidP="00BF115B">
      <w:pPr>
        <w:rPr>
          <w:b/>
          <w:bCs/>
        </w:rPr>
      </w:pPr>
    </w:p>
    <w:p w:rsidR="00BF115B" w:rsidRDefault="00BF115B" w:rsidP="00BF115B">
      <w:r>
        <w:rPr>
          <w:i/>
          <w:iCs/>
        </w:rPr>
        <w:t xml:space="preserve">„Hřiště na Hořejším nábřeží je svojí polohou nad </w:t>
      </w:r>
      <w:r>
        <w:rPr>
          <w:i/>
          <w:iCs/>
        </w:rPr>
        <w:t>S</w:t>
      </w:r>
      <w:r>
        <w:rPr>
          <w:i/>
          <w:iCs/>
        </w:rPr>
        <w:t xml:space="preserve">míchovskou náplavkou naprosto unikátním místem v centru metropole. Naším cílem je, aby sloužilo celoročně zejména dětem, obsáhlo možnosti několika sportů a bylo vhodným doplňkem k trávení volného času na náplavce pro celé rodiny,“ </w:t>
      </w:r>
      <w:r>
        <w:t>vysvětluje záměr rekonstrukce radní pro sport David Dušek (STAN).</w:t>
      </w:r>
    </w:p>
    <w:p w:rsidR="00BF115B" w:rsidRDefault="00BF115B" w:rsidP="00BF115B"/>
    <w:p w:rsidR="00BF115B" w:rsidRDefault="00BF115B" w:rsidP="00BF115B">
      <w:r>
        <w:t>Rekonstrukce hřiště na Hořejším nábřeží zapadá do celkového plánu městské části rozšiřovat multifunkční hřiště v jednotlivých lokalitách. Výběrové řízení na zhotovitele stavby podle už vypracované zadávací dokumentace bude mít jediné hodnotící kritérium, a to cenu. Praha 5 předpokládá, že celková hodnota zakázky výrazně nepřevýší 30 milionů korun.</w:t>
      </w:r>
    </w:p>
    <w:p w:rsidR="00BF115B" w:rsidRPr="002909CE" w:rsidRDefault="00BF115B" w:rsidP="00BF115B"/>
    <w:p w:rsidR="00BF115B" w:rsidRDefault="00BF115B" w:rsidP="00BF115B">
      <w:pPr>
        <w:rPr>
          <w:rFonts w:ascii="Arial" w:hAnsi="Arial"/>
          <w:b/>
          <w:color w:val="C45911" w:themeColor="accent2" w:themeShade="BF"/>
          <w:sz w:val="40"/>
          <w:szCs w:val="40"/>
        </w:rPr>
      </w:pPr>
    </w:p>
    <w:p w:rsidR="00BF115B" w:rsidRDefault="00BF115B" w:rsidP="00BF115B">
      <w:pPr>
        <w:shd w:val="clear" w:color="auto" w:fill="FFFFFF"/>
        <w:spacing w:before="75" w:after="75" w:line="240" w:lineRule="auto"/>
        <w:textAlignment w:val="baseline"/>
        <w:rPr>
          <w:rFonts w:ascii="Arial" w:hAnsi="Arial"/>
          <w:b/>
          <w:color w:val="C45911" w:themeColor="accent2" w:themeShade="BF"/>
          <w:sz w:val="40"/>
          <w:szCs w:val="40"/>
        </w:rPr>
      </w:pPr>
    </w:p>
    <w:p w:rsidR="00BF115B" w:rsidRDefault="00BF115B" w:rsidP="00BF115B">
      <w:pPr>
        <w:jc w:val="center"/>
        <w:rPr>
          <w:rFonts w:ascii="Arial" w:hAnsi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BF115B" w:rsidRPr="00AF60DF" w:rsidRDefault="00BF115B" w:rsidP="00BF115B"/>
    <w:p w:rsidR="00BF115B" w:rsidRDefault="00BF115B" w:rsidP="00BF115B"/>
    <w:p w:rsidR="00BD539F" w:rsidRDefault="00BD539F"/>
    <w:sectPr w:rsidR="00BD539F" w:rsidSect="003B514A">
      <w:footerReference w:type="default" r:id="rId7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DE6E3B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5B"/>
    <w:rsid w:val="00BD539F"/>
    <w:rsid w:val="00BF115B"/>
    <w:rsid w:val="00D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FAF3-6A0A-408F-8FF1-094B3475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F115B"/>
    <w:pPr>
      <w:spacing w:after="0" w:line="276" w:lineRule="auto"/>
    </w:pPr>
    <w:rPr>
      <w:rFonts w:ascii="Myriad Pro" w:eastAsia="Arial" w:hAnsi="Myriad Pro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115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1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15B"/>
    <w:rPr>
      <w:rFonts w:ascii="Segoe UI" w:eastAsia="Arial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mailto:tiskove@praha5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Froňková Dousková Gabriela</dc:creator>
  <cp:keywords/>
  <dc:description/>
  <cp:lastModifiedBy>Froňková Dousková Gabriela</cp:lastModifiedBy>
  <cp:revision>1</cp:revision>
  <cp:lastPrinted>2022-07-04T09:46:00Z</cp:lastPrinted>
  <dcterms:created xsi:type="dcterms:W3CDTF">2022-07-04T09:41:00Z</dcterms:created>
  <dcterms:modified xsi:type="dcterms:W3CDTF">2022-07-04T09:56:00Z</dcterms:modified>
</cp:coreProperties>
</file>