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DB" w:rsidRDefault="002004C5">
      <w:r>
        <w:t>Praha, 1</w:t>
      </w:r>
      <w:r w:rsidR="00684294">
        <w:t>. 1</w:t>
      </w:r>
      <w:r>
        <w:t>2</w:t>
      </w:r>
      <w:r w:rsidR="00684294">
        <w:t>. 2020</w:t>
      </w:r>
    </w:p>
    <w:p w:rsidR="006D51F3" w:rsidRDefault="006D51F3"/>
    <w:p w:rsidR="00F175DB" w:rsidRDefault="00F175DB"/>
    <w:p w:rsidR="002004C5" w:rsidRDefault="002004C5" w:rsidP="002004C5">
      <w:pPr>
        <w:rPr>
          <w:rFonts w:ascii="Myriad Pro" w:hAnsi="Myriad Pro"/>
          <w:b/>
          <w:sz w:val="30"/>
          <w:szCs w:val="30"/>
        </w:rPr>
      </w:pPr>
      <w:r>
        <w:rPr>
          <w:rFonts w:ascii="Myriad Pro" w:hAnsi="Myriad Pro"/>
          <w:b/>
          <w:sz w:val="30"/>
          <w:szCs w:val="30"/>
        </w:rPr>
        <w:t xml:space="preserve">Elektronický podpis nově na Úřadu </w:t>
      </w:r>
      <w:r w:rsidR="009C60AB">
        <w:rPr>
          <w:rFonts w:ascii="Myriad Pro" w:hAnsi="Myriad Pro"/>
          <w:b/>
          <w:sz w:val="30"/>
          <w:szCs w:val="30"/>
        </w:rPr>
        <w:t xml:space="preserve">městské části </w:t>
      </w:r>
      <w:r>
        <w:rPr>
          <w:rFonts w:ascii="Myriad Pro" w:hAnsi="Myriad Pro"/>
          <w:b/>
          <w:sz w:val="30"/>
          <w:szCs w:val="30"/>
        </w:rPr>
        <w:t>Prah</w:t>
      </w:r>
      <w:r w:rsidR="009C60AB">
        <w:rPr>
          <w:rFonts w:ascii="Myriad Pro" w:hAnsi="Myriad Pro"/>
          <w:b/>
          <w:sz w:val="30"/>
          <w:szCs w:val="30"/>
        </w:rPr>
        <w:t>a</w:t>
      </w:r>
      <w:r>
        <w:rPr>
          <w:rFonts w:ascii="Myriad Pro" w:hAnsi="Myriad Pro"/>
          <w:b/>
          <w:sz w:val="30"/>
          <w:szCs w:val="30"/>
        </w:rPr>
        <w:t xml:space="preserve"> 5</w:t>
      </w:r>
    </w:p>
    <w:p w:rsidR="002004C5" w:rsidRPr="00493D8F" w:rsidRDefault="002004C5" w:rsidP="002004C5">
      <w:pPr>
        <w:rPr>
          <w:rFonts w:ascii="Myriad Pro" w:hAnsi="Myriad Pro"/>
          <w:b/>
          <w:sz w:val="30"/>
          <w:szCs w:val="30"/>
        </w:rPr>
      </w:pPr>
    </w:p>
    <w:p w:rsidR="002004C5" w:rsidRPr="00831A45" w:rsidRDefault="002004C5" w:rsidP="002004C5">
      <w:pPr>
        <w:spacing w:after="160" w:line="360" w:lineRule="auto"/>
        <w:jc w:val="both"/>
        <w:rPr>
          <w:rFonts w:ascii="Myriad Pro" w:hAnsi="Myriad Pro"/>
          <w:b/>
          <w:sz w:val="20"/>
          <w:szCs w:val="20"/>
        </w:rPr>
      </w:pPr>
      <w:r w:rsidRPr="00831A45">
        <w:rPr>
          <w:rFonts w:ascii="Myriad Pro" w:hAnsi="Myriad Pro"/>
          <w:b/>
          <w:sz w:val="20"/>
          <w:szCs w:val="20"/>
        </w:rPr>
        <w:t>Úřad městské části Praha 5 spouští od 1. prosince 2020 vydávání všech běžných typů certifikátů pro elektronickou komunikaci. Certifikáty si lze nově zařídit v úředních hodinách na pracovišti ověřování podpisů, listin a Czech POINT, které se nachází na ulici Štefánikova 13.</w:t>
      </w:r>
    </w:p>
    <w:p w:rsidR="002004C5" w:rsidRPr="00831A45" w:rsidRDefault="002004C5" w:rsidP="002004C5">
      <w:pPr>
        <w:spacing w:after="160" w:line="360" w:lineRule="auto"/>
        <w:jc w:val="both"/>
        <w:rPr>
          <w:rFonts w:ascii="Myriad Pro" w:hAnsi="Myriad Pro"/>
          <w:b/>
          <w:sz w:val="20"/>
          <w:szCs w:val="20"/>
        </w:rPr>
      </w:pPr>
      <w:r w:rsidRPr="00831A45">
        <w:rPr>
          <w:rFonts w:ascii="Myriad Pro" w:hAnsi="Myriad Pro"/>
          <w:i/>
          <w:sz w:val="20"/>
          <w:szCs w:val="20"/>
        </w:rPr>
        <w:t>„Tato nová služba je kamínkem do mozaiky digitalizace chodu úřadu a elektronické komunikace mezi námi jako úřadem a občany Prahy 5. Digitálně přívětivý úřad je naší strategií a připravujeme další služby, o kterých budeme občany průběžně informovat. Právě současný nouzový stav, vyvolaný pandemií COVID-19, nás utvrzuje v nutnosti komunikovat v maximální míře elektronicky. Věříme, že tento i další připravované projekty občané uvítají a budou se službou spokojeni“</w:t>
      </w:r>
      <w:r w:rsidRPr="00831A45">
        <w:rPr>
          <w:rFonts w:ascii="Myriad Pro" w:hAnsi="Myriad Pro"/>
          <w:sz w:val="20"/>
          <w:szCs w:val="20"/>
        </w:rPr>
        <w:t>, říká tajemnice Úřadu JUDr. Kateřina Černá.</w:t>
      </w:r>
    </w:p>
    <w:p w:rsidR="002004C5" w:rsidRPr="00831A45" w:rsidRDefault="002004C5" w:rsidP="002004C5">
      <w:pPr>
        <w:spacing w:after="160" w:line="360" w:lineRule="auto"/>
        <w:jc w:val="both"/>
        <w:rPr>
          <w:rFonts w:ascii="Myriad Pro" w:hAnsi="Myriad Pro"/>
          <w:sz w:val="20"/>
          <w:szCs w:val="20"/>
        </w:rPr>
      </w:pPr>
      <w:r w:rsidRPr="00831A45">
        <w:rPr>
          <w:rFonts w:ascii="Myriad Pro" w:hAnsi="Myriad Pro"/>
          <w:sz w:val="20"/>
          <w:szCs w:val="20"/>
        </w:rPr>
        <w:t>Agendu v rámci úřadu má na starost „veřejná registrační autorita“ (VRA), která bude většinu běžně dostupných certifikátů vydávat. „</w:t>
      </w:r>
      <w:r w:rsidRPr="00831A45">
        <w:rPr>
          <w:rFonts w:ascii="Myriad Pro" w:hAnsi="Myriad Pro"/>
          <w:i/>
          <w:sz w:val="20"/>
          <w:szCs w:val="20"/>
        </w:rPr>
        <w:t>Nejčastěji se s využitím podpisů občan setká při jednání s úřady, např. s Finančním úřadem nebo Českou správou sociálního zabezpečení. Dále při komunikaci se zdravotními pojišťovnami nebo při vystavení e-Receptu. Pro občany se elektronický podpis doporučuje, pro úředníky je naopak povinný. Platnost podpisu je uznávaná v rámci celé EU“</w:t>
      </w:r>
      <w:r w:rsidRPr="00831A45">
        <w:rPr>
          <w:rFonts w:ascii="Myriad Pro" w:hAnsi="Myriad Pro"/>
          <w:sz w:val="20"/>
          <w:szCs w:val="20"/>
        </w:rPr>
        <w:t>,</w:t>
      </w:r>
      <w:r w:rsidRPr="00831A45">
        <w:rPr>
          <w:rFonts w:ascii="Myriad Pro" w:hAnsi="Myriad Pro"/>
          <w:i/>
          <w:sz w:val="20"/>
          <w:szCs w:val="20"/>
        </w:rPr>
        <w:t xml:space="preserve"> </w:t>
      </w:r>
      <w:r w:rsidRPr="00831A45">
        <w:rPr>
          <w:rFonts w:ascii="Myriad Pro" w:hAnsi="Myriad Pro"/>
          <w:sz w:val="20"/>
          <w:szCs w:val="20"/>
        </w:rPr>
        <w:t>dodává Kateřina Černá.</w:t>
      </w:r>
    </w:p>
    <w:p w:rsidR="002004C5" w:rsidRDefault="002004C5" w:rsidP="002004C5">
      <w:pPr>
        <w:spacing w:after="160" w:line="360" w:lineRule="auto"/>
        <w:jc w:val="both"/>
        <w:rPr>
          <w:rFonts w:ascii="Myriad Pro" w:hAnsi="Myriad Pro"/>
          <w:sz w:val="20"/>
          <w:szCs w:val="20"/>
        </w:rPr>
      </w:pPr>
      <w:r w:rsidRPr="00831A45">
        <w:rPr>
          <w:rFonts w:ascii="Myriad Pro" w:hAnsi="Myriad Pro"/>
          <w:sz w:val="20"/>
          <w:szCs w:val="20"/>
        </w:rPr>
        <w:t xml:space="preserve">Elektronický podpis se vytváří pomocí „soukromého klíče“, který může být uložen buď v počítači, nebo ve fyzické podobě na čipové kartě nebo jako token. Tyto hardwarové nosiče bude možné na VRA zakoupit a používat mimo jiné při přihlášení do Portálu občana, na němž je k dispozici řada informačních systémů </w:t>
      </w:r>
      <w:proofErr w:type="spellStart"/>
      <w:r w:rsidRPr="00831A45">
        <w:rPr>
          <w:rFonts w:ascii="Myriad Pro" w:hAnsi="Myriad Pro"/>
          <w:sz w:val="20"/>
          <w:szCs w:val="20"/>
        </w:rPr>
        <w:t>eGovernmentu</w:t>
      </w:r>
      <w:proofErr w:type="spellEnd"/>
      <w:r w:rsidRPr="00831A45">
        <w:rPr>
          <w:rFonts w:ascii="Myriad Pro" w:hAnsi="Myriad Pro"/>
          <w:sz w:val="20"/>
          <w:szCs w:val="20"/>
        </w:rPr>
        <w:t>.</w:t>
      </w:r>
    </w:p>
    <w:p w:rsidR="00831A45" w:rsidRDefault="00831A45" w:rsidP="002004C5">
      <w:pPr>
        <w:spacing w:after="160" w:line="360" w:lineRule="auto"/>
        <w:jc w:val="both"/>
        <w:rPr>
          <w:rFonts w:ascii="Myriad Pro" w:hAnsi="Myriad Pro"/>
          <w:sz w:val="20"/>
          <w:szCs w:val="20"/>
        </w:rPr>
      </w:pPr>
    </w:p>
    <w:p w:rsidR="00831A45" w:rsidRPr="00831A45" w:rsidRDefault="00831A45" w:rsidP="002004C5">
      <w:pPr>
        <w:spacing w:after="160" w:line="360" w:lineRule="auto"/>
        <w:jc w:val="both"/>
        <w:rPr>
          <w:rFonts w:ascii="Myriad Pro" w:hAnsi="Myriad Pro"/>
          <w:sz w:val="20"/>
          <w:szCs w:val="20"/>
        </w:rPr>
      </w:pPr>
    </w:p>
    <w:p w:rsidR="00831A45" w:rsidRPr="00B97628" w:rsidRDefault="00831A45" w:rsidP="00831A45">
      <w:pPr>
        <w:tabs>
          <w:tab w:val="left" w:pos="4423"/>
        </w:tabs>
        <w:spacing w:line="320" w:lineRule="auto"/>
        <w:jc w:val="right"/>
        <w:rPr>
          <w:rFonts w:ascii="Myriad Pro" w:hAnsi="Myriad Pro"/>
          <w:b/>
          <w:sz w:val="16"/>
          <w:szCs w:val="16"/>
        </w:rPr>
      </w:pPr>
      <w:r w:rsidRPr="00B97628">
        <w:rPr>
          <w:rFonts w:ascii="Myriad Pro" w:hAnsi="Myriad Pro"/>
          <w:b/>
          <w:sz w:val="16"/>
          <w:szCs w:val="16"/>
        </w:rPr>
        <w:t>Mgr. Tomáš Kopečný</w:t>
      </w:r>
    </w:p>
    <w:p w:rsidR="00831A45" w:rsidRPr="00B97628" w:rsidRDefault="00831A45" w:rsidP="00831A45">
      <w:pPr>
        <w:tabs>
          <w:tab w:val="center" w:pos="4536"/>
          <w:tab w:val="right" w:pos="9072"/>
        </w:tabs>
        <w:spacing w:line="320" w:lineRule="auto"/>
        <w:jc w:val="right"/>
        <w:rPr>
          <w:rFonts w:ascii="Myriad Pro" w:hAnsi="Myriad Pro"/>
          <w:sz w:val="16"/>
          <w:szCs w:val="16"/>
        </w:rPr>
      </w:pPr>
      <w:r w:rsidRPr="00B97628">
        <w:rPr>
          <w:rFonts w:ascii="Myriad Pro" w:hAnsi="Myriad Pro"/>
          <w:sz w:val="16"/>
          <w:szCs w:val="16"/>
        </w:rPr>
        <w:t>Oddělení PR a komunikace</w:t>
      </w:r>
    </w:p>
    <w:p w:rsidR="00831A45" w:rsidRPr="00B97628" w:rsidRDefault="00831A45" w:rsidP="00831A45">
      <w:pPr>
        <w:spacing w:line="320" w:lineRule="auto"/>
        <w:jc w:val="right"/>
        <w:rPr>
          <w:rFonts w:ascii="Myriad Pro" w:hAnsi="Myriad Pro"/>
          <w:sz w:val="16"/>
          <w:szCs w:val="16"/>
        </w:rPr>
      </w:pPr>
      <w:r w:rsidRPr="00B97628">
        <w:rPr>
          <w:rFonts w:ascii="Myriad Pro" w:hAnsi="Myriad Pro"/>
          <w:sz w:val="16"/>
          <w:szCs w:val="16"/>
        </w:rPr>
        <w:t>t: +420 603 238 221</w:t>
      </w:r>
    </w:p>
    <w:p w:rsidR="00F93278" w:rsidRPr="00831A45" w:rsidRDefault="00831A45" w:rsidP="00831A45">
      <w:pPr>
        <w:spacing w:line="320" w:lineRule="auto"/>
        <w:jc w:val="right"/>
        <w:rPr>
          <w:rFonts w:ascii="Myriad Pro" w:hAnsi="Myriad Pro"/>
        </w:rPr>
      </w:pPr>
      <w:r w:rsidRPr="00B97628">
        <w:rPr>
          <w:rFonts w:ascii="Myriad Pro" w:hAnsi="Myriad Pro"/>
          <w:sz w:val="16"/>
          <w:szCs w:val="16"/>
        </w:rPr>
        <w:t xml:space="preserve">e: </w:t>
      </w:r>
      <w:hyperlink r:id="rId6">
        <w:r w:rsidRPr="00B97628">
          <w:rPr>
            <w:rFonts w:ascii="Myriad Pro" w:hAnsi="Myriad Pro"/>
            <w:sz w:val="16"/>
            <w:szCs w:val="16"/>
            <w:u w:val="single"/>
          </w:rPr>
          <w:t>tomas.kopecny@praha5.cz</w:t>
        </w:r>
      </w:hyperlink>
      <w:r w:rsidRPr="00B97628">
        <w:rPr>
          <w:rFonts w:ascii="Myriad Pro" w:hAnsi="Myriad Pro"/>
          <w:sz w:val="16"/>
          <w:szCs w:val="16"/>
        </w:rPr>
        <w:t xml:space="preserve"> </w:t>
      </w:r>
      <w:bookmarkStart w:id="0" w:name="_GoBack"/>
      <w:bookmarkEnd w:id="0"/>
    </w:p>
    <w:sectPr w:rsidR="00F93278" w:rsidRPr="00831A45" w:rsidSect="00A55B89">
      <w:foot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C4" w:rsidRDefault="002400C4">
      <w:pPr>
        <w:spacing w:line="240" w:lineRule="auto"/>
      </w:pPr>
      <w:r>
        <w:separator/>
      </w:r>
    </w:p>
  </w:endnote>
  <w:endnote w:type="continuationSeparator" w:id="0">
    <w:p w:rsidR="002400C4" w:rsidRDefault="00240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DB" w:rsidRDefault="00684294">
    <w:pPr>
      <w:tabs>
        <w:tab w:val="left" w:pos="4423"/>
      </w:tabs>
      <w:spacing w:line="32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Mgr. Tomáš Kopečný</w:t>
    </w:r>
  </w:p>
  <w:p w:rsidR="00F175DB" w:rsidRDefault="00684294">
    <w:pPr>
      <w:tabs>
        <w:tab w:val="center" w:pos="4536"/>
        <w:tab w:val="right" w:pos="9072"/>
      </w:tabs>
      <w:spacing w:line="320" w:lineRule="auto"/>
      <w:jc w:val="right"/>
      <w:rPr>
        <w:sz w:val="16"/>
        <w:szCs w:val="16"/>
      </w:rPr>
    </w:pPr>
    <w:r>
      <w:rPr>
        <w:sz w:val="16"/>
        <w:szCs w:val="16"/>
      </w:rPr>
      <w:t>Oddělení PR a komunikace</w:t>
    </w:r>
  </w:p>
  <w:p w:rsidR="00F175DB" w:rsidRDefault="00684294">
    <w:pPr>
      <w:spacing w:line="320" w:lineRule="auto"/>
      <w:jc w:val="right"/>
      <w:rPr>
        <w:sz w:val="16"/>
        <w:szCs w:val="16"/>
      </w:rPr>
    </w:pPr>
    <w:r>
      <w:rPr>
        <w:sz w:val="16"/>
        <w:szCs w:val="16"/>
      </w:rPr>
      <w:t>t: +420 603 238 221</w:t>
    </w:r>
  </w:p>
  <w:p w:rsidR="00F175DB" w:rsidRDefault="00684294">
    <w:pPr>
      <w:spacing w:line="320" w:lineRule="auto"/>
      <w:jc w:val="right"/>
    </w:pPr>
    <w:r>
      <w:rPr>
        <w:sz w:val="16"/>
        <w:szCs w:val="16"/>
      </w:rPr>
      <w:t xml:space="preserve">e: </w:t>
    </w:r>
    <w:hyperlink r:id="rId1">
      <w:r>
        <w:rPr>
          <w:color w:val="0563C1"/>
          <w:sz w:val="16"/>
          <w:szCs w:val="16"/>
          <w:u w:val="single"/>
        </w:rPr>
        <w:t>tomas.kopecny@praha5.cz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C4" w:rsidRDefault="002400C4">
      <w:pPr>
        <w:spacing w:line="240" w:lineRule="auto"/>
      </w:pPr>
      <w:r>
        <w:separator/>
      </w:r>
    </w:p>
  </w:footnote>
  <w:footnote w:type="continuationSeparator" w:id="0">
    <w:p w:rsidR="002400C4" w:rsidRDefault="00240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Úřad městské části Praha 5</w:t>
    </w:r>
    <w:r>
      <w:rPr>
        <w:noProof/>
        <w:lang w:val="cs-CZ"/>
      </w:rPr>
      <w:drawing>
        <wp:anchor distT="57150" distB="57150" distL="57150" distR="57150" simplePos="0" relativeHeight="251659264" behindDoc="0" locked="0" layoutInCell="1" hidden="0" allowOverlap="1" wp14:anchorId="14CB1A40" wp14:editId="4EBAD4C7">
          <wp:simplePos x="0" y="0"/>
          <wp:positionH relativeFrom="column">
            <wp:posOffset>5353050</wp:posOffset>
          </wp:positionH>
          <wp:positionV relativeFrom="paragraph">
            <wp:posOffset>-333374</wp:posOffset>
          </wp:positionV>
          <wp:extent cx="1066800" cy="1066800"/>
          <wp:effectExtent l="0" t="0" r="0" b="0"/>
          <wp:wrapTopAndBottom distT="57150" distB="57150"/>
          <wp:docPr id="2" name="image1.jpg" descr="C:\Users\lucie.prinesdomova\AppData\Local\Microsoft\Windows\INetCache\Content.Word\SnÝmek 0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ucie.prinesdomova\AppData\Local\Microsoft\Windows\INetCache\Content.Word\SnÝmek 0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nám. 14. října 1381/4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150 22 Praha 5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t: 234 378 111, 257 000 111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e: </w:t>
    </w:r>
    <w:hyperlink r:id="rId2">
      <w:r>
        <w:rPr>
          <w:color w:val="0563C1"/>
          <w:sz w:val="20"/>
          <w:szCs w:val="20"/>
          <w:u w:val="single"/>
        </w:rPr>
        <w:t>podatelna@praha5.cz</w:t>
      </w:r>
    </w:hyperlink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  <w:r>
      <w:rPr>
        <w:sz w:val="20"/>
        <w:szCs w:val="20"/>
      </w:rPr>
      <w:t xml:space="preserve">w: </w:t>
    </w:r>
    <w:hyperlink r:id="rId3">
      <w:r>
        <w:rPr>
          <w:color w:val="0563C1"/>
          <w:sz w:val="20"/>
          <w:szCs w:val="20"/>
          <w:u w:val="single"/>
        </w:rPr>
        <w:t>www.praha5.cz</w:t>
      </w:r>
    </w:hyperlink>
    <w:r>
      <w:rPr>
        <w:color w:val="0563C1"/>
        <w:sz w:val="20"/>
        <w:szCs w:val="20"/>
        <w:u w:val="single"/>
      </w:rPr>
      <w:t xml:space="preserve"> 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</w:p>
  <w:p w:rsidR="00A55B89" w:rsidRDefault="00A55B89" w:rsidP="00A55B89">
    <w:pPr>
      <w:tabs>
        <w:tab w:val="center" w:pos="4536"/>
        <w:tab w:val="right" w:pos="9072"/>
      </w:tabs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TISKOVÁ ZPRÁVA</w:t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081B3BA" wp14:editId="3AD8D3D1">
              <wp:simplePos x="0" y="0"/>
              <wp:positionH relativeFrom="column">
                <wp:posOffset>-12699</wp:posOffset>
              </wp:positionH>
              <wp:positionV relativeFrom="paragraph">
                <wp:posOffset>228600</wp:posOffset>
              </wp:positionV>
              <wp:extent cx="5751842" cy="44031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74842" y="3762747"/>
                        <a:ext cx="5742317" cy="34506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001AC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pt;margin-top:18pt;width:452.9pt;height:3.4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:rsidR="00A55B89" w:rsidRDefault="00A55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B"/>
    <w:rsid w:val="000A4777"/>
    <w:rsid w:val="00132CC4"/>
    <w:rsid w:val="00195769"/>
    <w:rsid w:val="002004C5"/>
    <w:rsid w:val="002400C4"/>
    <w:rsid w:val="003A21C3"/>
    <w:rsid w:val="00423CAA"/>
    <w:rsid w:val="005341F2"/>
    <w:rsid w:val="005E46EB"/>
    <w:rsid w:val="00684294"/>
    <w:rsid w:val="006D51F3"/>
    <w:rsid w:val="00756D9A"/>
    <w:rsid w:val="0076452B"/>
    <w:rsid w:val="00831A45"/>
    <w:rsid w:val="0088268B"/>
    <w:rsid w:val="00913FE7"/>
    <w:rsid w:val="009C60AB"/>
    <w:rsid w:val="00A244CA"/>
    <w:rsid w:val="00A55B89"/>
    <w:rsid w:val="00B3691E"/>
    <w:rsid w:val="00BC4066"/>
    <w:rsid w:val="00BE59F2"/>
    <w:rsid w:val="00C63E63"/>
    <w:rsid w:val="00CD062D"/>
    <w:rsid w:val="00DC0BE4"/>
    <w:rsid w:val="00DF4F69"/>
    <w:rsid w:val="00F175DB"/>
    <w:rsid w:val="00F9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D692F-E5D9-4467-8941-57A7D48E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rsid w:val="003A21C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cs-CZ" w:eastAsia="zh-CN"/>
    </w:rPr>
  </w:style>
  <w:style w:type="paragraph" w:styleId="Zhlav">
    <w:name w:val="header"/>
    <w:basedOn w:val="Normln"/>
    <w:link w:val="ZhlavChar"/>
    <w:uiPriority w:val="99"/>
    <w:unhideWhenUsed/>
    <w:rsid w:val="00A55B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B89"/>
  </w:style>
  <w:style w:type="paragraph" w:styleId="Zpat">
    <w:name w:val="footer"/>
    <w:basedOn w:val="Normln"/>
    <w:link w:val="ZpatChar"/>
    <w:uiPriority w:val="99"/>
    <w:unhideWhenUsed/>
    <w:rsid w:val="00A55B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kopecny@praha5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Kopečný Tomáš</dc:creator>
  <cp:lastModifiedBy>Kopečný Tomáš</cp:lastModifiedBy>
  <cp:revision>3</cp:revision>
  <dcterms:created xsi:type="dcterms:W3CDTF">2020-11-30T10:45:00Z</dcterms:created>
  <dcterms:modified xsi:type="dcterms:W3CDTF">2020-11-30T10:46:00Z</dcterms:modified>
</cp:coreProperties>
</file>