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1B" w:rsidRPr="005D7A54" w:rsidRDefault="005D7A54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Praha, </w:t>
      </w:r>
      <w:r w:rsidR="00116A9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6A96" w:rsidRPr="00116A96" w:rsidRDefault="00116A96" w:rsidP="00116A96">
      <w:pPr>
        <w:pStyle w:val="Nzev"/>
        <w:jc w:val="center"/>
        <w:rPr>
          <w:rFonts w:ascii="Arial" w:hAnsi="Arial" w:cs="Arial"/>
          <w:sz w:val="40"/>
          <w:szCs w:val="40"/>
        </w:rPr>
      </w:pPr>
      <w:r w:rsidRPr="00116A96">
        <w:rPr>
          <w:rFonts w:ascii="Arial" w:hAnsi="Arial" w:cs="Arial"/>
          <w:sz w:val="40"/>
          <w:szCs w:val="40"/>
        </w:rPr>
        <w:t>Praha 5 vyhlašuje dotační programy na rok 2021</w:t>
      </w:r>
    </w:p>
    <w:p w:rsidR="00116A96" w:rsidRDefault="00116A96" w:rsidP="00116A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4D20">
        <w:rPr>
          <w:rFonts w:ascii="Arial" w:hAnsi="Arial" w:cs="Arial"/>
          <w:b/>
          <w:sz w:val="24"/>
          <w:szCs w:val="24"/>
        </w:rPr>
        <w:t>Rada městské části Praha 5 schválila vyhlášení dotačních</w:t>
      </w:r>
      <w:r>
        <w:rPr>
          <w:rFonts w:ascii="Arial" w:hAnsi="Arial" w:cs="Arial"/>
          <w:b/>
          <w:sz w:val="24"/>
          <w:szCs w:val="24"/>
        </w:rPr>
        <w:t xml:space="preserve"> programů pro rok 2021. S</w:t>
      </w:r>
      <w:r w:rsidRPr="00734D20">
        <w:rPr>
          <w:rFonts w:ascii="Arial" w:hAnsi="Arial" w:cs="Arial"/>
          <w:b/>
          <w:sz w:val="24"/>
          <w:szCs w:val="24"/>
        </w:rPr>
        <w:t>tejně jako v letech minulých podpoří účelovou dotací projekty v oblasti kultury, životního prostř</w:t>
      </w:r>
      <w:r>
        <w:rPr>
          <w:rFonts w:ascii="Arial" w:hAnsi="Arial" w:cs="Arial"/>
          <w:b/>
          <w:sz w:val="24"/>
          <w:szCs w:val="24"/>
        </w:rPr>
        <w:t xml:space="preserve">edí, sportu, školství a </w:t>
      </w:r>
      <w:r w:rsidRPr="00734D20">
        <w:rPr>
          <w:rFonts w:ascii="Arial" w:hAnsi="Arial" w:cs="Arial"/>
          <w:b/>
          <w:sz w:val="24"/>
          <w:szCs w:val="24"/>
        </w:rPr>
        <w:t xml:space="preserve">rozvoje občanské společnosti. </w:t>
      </w:r>
      <w:r>
        <w:rPr>
          <w:rFonts w:ascii="Arial" w:hAnsi="Arial" w:cs="Arial"/>
          <w:b/>
          <w:sz w:val="24"/>
          <w:szCs w:val="24"/>
        </w:rPr>
        <w:t xml:space="preserve">Na dotační programy plánuje Praha </w:t>
      </w:r>
      <w:r w:rsidRPr="00734D20">
        <w:rPr>
          <w:rFonts w:ascii="Arial" w:hAnsi="Arial" w:cs="Arial"/>
          <w:b/>
          <w:sz w:val="24"/>
          <w:szCs w:val="24"/>
        </w:rPr>
        <w:t xml:space="preserve">5 v příštím roce </w:t>
      </w:r>
      <w:r>
        <w:rPr>
          <w:rFonts w:ascii="Arial" w:hAnsi="Arial" w:cs="Arial"/>
          <w:b/>
          <w:sz w:val="24"/>
          <w:szCs w:val="24"/>
        </w:rPr>
        <w:t xml:space="preserve">věnovat </w:t>
      </w:r>
      <w:r w:rsidRPr="00734D20">
        <w:rPr>
          <w:rFonts w:ascii="Arial" w:hAnsi="Arial" w:cs="Arial"/>
          <w:b/>
          <w:sz w:val="24"/>
          <w:szCs w:val="24"/>
        </w:rPr>
        <w:t xml:space="preserve">částku přesahující deset milionů korun.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„Především v</w:t>
      </w:r>
      <w:r w:rsidRPr="00734D20">
        <w:rPr>
          <w:rFonts w:ascii="Arial" w:hAnsi="Arial" w:cs="Arial"/>
          <w:i/>
          <w:sz w:val="24"/>
          <w:szCs w:val="24"/>
        </w:rPr>
        <w:t> dnešní složité době je třeba podpořit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4D20">
        <w:rPr>
          <w:rFonts w:ascii="Arial" w:hAnsi="Arial" w:cs="Arial"/>
          <w:i/>
          <w:sz w:val="24"/>
          <w:szCs w:val="24"/>
        </w:rPr>
        <w:t xml:space="preserve">oblasti, které </w:t>
      </w:r>
      <w:r>
        <w:rPr>
          <w:rFonts w:ascii="Arial" w:hAnsi="Arial" w:cs="Arial"/>
          <w:i/>
          <w:sz w:val="24"/>
          <w:szCs w:val="24"/>
        </w:rPr>
        <w:t xml:space="preserve">jsou </w:t>
      </w:r>
      <w:r w:rsidRPr="00734D20">
        <w:rPr>
          <w:rFonts w:ascii="Arial" w:hAnsi="Arial" w:cs="Arial"/>
          <w:i/>
          <w:sz w:val="24"/>
          <w:szCs w:val="24"/>
        </w:rPr>
        <w:t xml:space="preserve">aktuální situací </w:t>
      </w:r>
      <w:r>
        <w:rPr>
          <w:rFonts w:ascii="Arial" w:hAnsi="Arial" w:cs="Arial"/>
          <w:i/>
          <w:sz w:val="24"/>
          <w:szCs w:val="24"/>
        </w:rPr>
        <w:t xml:space="preserve">nejvíce zasaženy. Musíme také myslet i </w:t>
      </w:r>
      <w:r w:rsidRPr="00734D20">
        <w:rPr>
          <w:rFonts w:ascii="Arial" w:hAnsi="Arial" w:cs="Arial"/>
          <w:i/>
          <w:sz w:val="24"/>
          <w:szCs w:val="24"/>
        </w:rPr>
        <w:t xml:space="preserve">na </w:t>
      </w:r>
      <w:r>
        <w:rPr>
          <w:rFonts w:ascii="Arial" w:hAnsi="Arial" w:cs="Arial"/>
          <w:i/>
          <w:sz w:val="24"/>
          <w:szCs w:val="24"/>
        </w:rPr>
        <w:t xml:space="preserve">nejbližší </w:t>
      </w:r>
      <w:r w:rsidRPr="00734D20">
        <w:rPr>
          <w:rFonts w:ascii="Arial" w:hAnsi="Arial" w:cs="Arial"/>
          <w:i/>
          <w:sz w:val="24"/>
          <w:szCs w:val="24"/>
        </w:rPr>
        <w:t xml:space="preserve">budoucnost, </w:t>
      </w:r>
      <w:r>
        <w:rPr>
          <w:rFonts w:ascii="Arial" w:hAnsi="Arial" w:cs="Arial"/>
          <w:i/>
          <w:sz w:val="24"/>
          <w:szCs w:val="24"/>
        </w:rPr>
        <w:t xml:space="preserve">tedy na dobu tzv. </w:t>
      </w:r>
      <w:proofErr w:type="spellStart"/>
      <w:r>
        <w:rPr>
          <w:rFonts w:ascii="Arial" w:hAnsi="Arial" w:cs="Arial"/>
          <w:i/>
          <w:sz w:val="24"/>
          <w:szCs w:val="24"/>
        </w:rPr>
        <w:t>po</w:t>
      </w:r>
      <w:r w:rsidRPr="00734D20">
        <w:rPr>
          <w:rFonts w:ascii="Arial" w:hAnsi="Arial" w:cs="Arial"/>
          <w:i/>
          <w:sz w:val="24"/>
          <w:szCs w:val="24"/>
        </w:rPr>
        <w:t>covidovou</w:t>
      </w:r>
      <w:proofErr w:type="spellEnd"/>
      <w:r w:rsidRPr="00734D20">
        <w:rPr>
          <w:rFonts w:ascii="Arial" w:hAnsi="Arial" w:cs="Arial"/>
          <w:i/>
          <w:sz w:val="24"/>
          <w:szCs w:val="24"/>
        </w:rPr>
        <w:t>. Proto jsem ráda, že jsme našli shodu na tom, které oblasti</w:t>
      </w:r>
      <w:r>
        <w:rPr>
          <w:rFonts w:ascii="Arial" w:hAnsi="Arial" w:cs="Arial"/>
          <w:i/>
          <w:sz w:val="24"/>
          <w:szCs w:val="24"/>
        </w:rPr>
        <w:t xml:space="preserve"> z peněz městské části podpoříme</w:t>
      </w:r>
      <w:r w:rsidRPr="00734D20">
        <w:rPr>
          <w:rFonts w:ascii="Arial" w:hAnsi="Arial" w:cs="Arial"/>
          <w:i/>
          <w:sz w:val="24"/>
          <w:szCs w:val="24"/>
        </w:rPr>
        <w:t xml:space="preserve"> a v jaké výši,“ </w:t>
      </w:r>
      <w:r w:rsidRPr="00734D20">
        <w:rPr>
          <w:rFonts w:ascii="Arial" w:hAnsi="Arial" w:cs="Arial"/>
          <w:sz w:val="24"/>
          <w:szCs w:val="24"/>
        </w:rPr>
        <w:t xml:space="preserve">říká ke schválení dotačních programů starostka městské části Praha 5 Renáta Zajíčková.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ama s</w:t>
      </w:r>
      <w:r w:rsidRPr="00734D20">
        <w:rPr>
          <w:rFonts w:ascii="Arial" w:hAnsi="Arial" w:cs="Arial"/>
          <w:sz w:val="24"/>
          <w:szCs w:val="24"/>
        </w:rPr>
        <w:t xml:space="preserve">tarostka </w:t>
      </w:r>
      <w:r>
        <w:rPr>
          <w:rFonts w:ascii="Arial" w:hAnsi="Arial" w:cs="Arial"/>
          <w:sz w:val="24"/>
          <w:szCs w:val="24"/>
        </w:rPr>
        <w:t xml:space="preserve">Zajíčková </w:t>
      </w:r>
      <w:r w:rsidRPr="00734D20">
        <w:rPr>
          <w:rFonts w:ascii="Arial" w:hAnsi="Arial" w:cs="Arial"/>
          <w:sz w:val="24"/>
          <w:szCs w:val="24"/>
        </w:rPr>
        <w:t xml:space="preserve">překládala návrh na podporu dotačních programů v oblastech školství a rozvoje občanské společnosti.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i/>
          <w:sz w:val="24"/>
          <w:szCs w:val="24"/>
        </w:rPr>
        <w:t>„Občanská společnost a její angažovanost je nedílnou součástí života každé městské části. Sami jsme v těchto dnech svědkem toho, jak se občané žijící v naší městské části aktivně zapojili do dotazníkového šetření zaměřeného na kvalitu života v Praze 5. Na podporu programů cílících na rozvoj občanské společnost</w:t>
      </w:r>
      <w:r>
        <w:rPr>
          <w:rFonts w:ascii="Arial" w:hAnsi="Arial" w:cs="Arial"/>
          <w:i/>
          <w:sz w:val="24"/>
          <w:szCs w:val="24"/>
        </w:rPr>
        <w:t>i</w:t>
      </w:r>
      <w:r w:rsidRPr="00734D20">
        <w:rPr>
          <w:rFonts w:ascii="Arial" w:hAnsi="Arial" w:cs="Arial"/>
          <w:i/>
          <w:sz w:val="24"/>
          <w:szCs w:val="24"/>
        </w:rPr>
        <w:t xml:space="preserve"> se v příštím roce chystáme vyčlenit bezmála milion korun. </w:t>
      </w:r>
      <w:r>
        <w:rPr>
          <w:rFonts w:ascii="Arial" w:hAnsi="Arial" w:cs="Arial"/>
          <w:i/>
          <w:sz w:val="24"/>
          <w:szCs w:val="24"/>
        </w:rPr>
        <w:t xml:space="preserve">Aby Praha 5 byla vyspělou občanskou společností, nesmí zapomínat na podporu </w:t>
      </w:r>
      <w:r w:rsidRPr="00734D20">
        <w:rPr>
          <w:rFonts w:ascii="Arial" w:hAnsi="Arial" w:cs="Arial"/>
          <w:i/>
          <w:sz w:val="24"/>
          <w:szCs w:val="24"/>
        </w:rPr>
        <w:t xml:space="preserve">dětí a mládeže. </w:t>
      </w:r>
      <w:r>
        <w:rPr>
          <w:rFonts w:ascii="Arial" w:hAnsi="Arial" w:cs="Arial"/>
          <w:i/>
          <w:sz w:val="24"/>
          <w:szCs w:val="24"/>
        </w:rPr>
        <w:t>Proto n</w:t>
      </w:r>
      <w:r w:rsidRPr="00734D20">
        <w:rPr>
          <w:rFonts w:ascii="Arial" w:hAnsi="Arial" w:cs="Arial"/>
          <w:i/>
          <w:sz w:val="24"/>
          <w:szCs w:val="24"/>
        </w:rPr>
        <w:t xml:space="preserve">a programy zaměřené na pořádání volnočasových aktivit, jako </w:t>
      </w:r>
      <w:r>
        <w:rPr>
          <w:rFonts w:ascii="Arial" w:hAnsi="Arial" w:cs="Arial"/>
          <w:i/>
          <w:sz w:val="24"/>
          <w:szCs w:val="24"/>
        </w:rPr>
        <w:t xml:space="preserve">jsou tábory, </w:t>
      </w:r>
      <w:r w:rsidRPr="00734D20">
        <w:rPr>
          <w:rFonts w:ascii="Arial" w:hAnsi="Arial" w:cs="Arial"/>
          <w:i/>
          <w:sz w:val="24"/>
          <w:szCs w:val="24"/>
        </w:rPr>
        <w:t xml:space="preserve">sportovní akce a podobné, půjde v roce 2021 celkem 1 500 000 korun,“ </w:t>
      </w:r>
      <w:r w:rsidRPr="00734D20">
        <w:rPr>
          <w:rFonts w:ascii="Arial" w:hAnsi="Arial" w:cs="Arial"/>
          <w:sz w:val="24"/>
          <w:szCs w:val="24"/>
        </w:rPr>
        <w:t>informuje starostka Zajíčková.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Jednu z největších částek, více jak šest milionů korun, </w:t>
      </w:r>
      <w:r w:rsidRPr="00734D20">
        <w:rPr>
          <w:rFonts w:ascii="Arial" w:hAnsi="Arial" w:cs="Arial"/>
          <w:sz w:val="24"/>
          <w:szCs w:val="24"/>
        </w:rPr>
        <w:t xml:space="preserve">plánuje pátá městská část v příštím roce vyčlenit </w:t>
      </w:r>
      <w:r>
        <w:rPr>
          <w:rFonts w:ascii="Arial" w:hAnsi="Arial" w:cs="Arial"/>
          <w:sz w:val="24"/>
          <w:szCs w:val="24"/>
        </w:rPr>
        <w:t>na podporu projektů v oblasti sportu</w:t>
      </w:r>
      <w:r w:rsidRPr="00734D20">
        <w:rPr>
          <w:rFonts w:ascii="Arial" w:hAnsi="Arial" w:cs="Arial"/>
          <w:sz w:val="24"/>
          <w:szCs w:val="24"/>
        </w:rPr>
        <w:t xml:space="preserve">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i/>
          <w:sz w:val="24"/>
          <w:szCs w:val="24"/>
        </w:rPr>
        <w:lastRenderedPageBreak/>
        <w:t>„</w:t>
      </w:r>
      <w:r>
        <w:rPr>
          <w:rFonts w:ascii="Arial" w:hAnsi="Arial" w:cs="Arial"/>
          <w:i/>
          <w:sz w:val="24"/>
          <w:szCs w:val="24"/>
        </w:rPr>
        <w:t>Dotace v oblasti bude směřovat především na neziskové organizace působící</w:t>
      </w:r>
      <w:r w:rsidRPr="00734D20">
        <w:rPr>
          <w:rFonts w:ascii="Arial" w:hAnsi="Arial" w:cs="Arial"/>
          <w:i/>
          <w:sz w:val="24"/>
          <w:szCs w:val="24"/>
        </w:rPr>
        <w:t xml:space="preserve"> na území Prahy 5, které se dlouhodobě věnují organi</w:t>
      </w:r>
      <w:r>
        <w:rPr>
          <w:rFonts w:ascii="Arial" w:hAnsi="Arial" w:cs="Arial"/>
          <w:i/>
          <w:sz w:val="24"/>
          <w:szCs w:val="24"/>
        </w:rPr>
        <w:t>zaci sportovní výchovy mládeže</w:t>
      </w:r>
      <w:r w:rsidRPr="00734D20">
        <w:rPr>
          <w:rFonts w:ascii="Arial" w:hAnsi="Arial" w:cs="Arial"/>
          <w:i/>
          <w:sz w:val="24"/>
          <w:szCs w:val="24"/>
        </w:rPr>
        <w:t xml:space="preserve">,“ </w:t>
      </w:r>
      <w:r w:rsidRPr="00734D20">
        <w:rPr>
          <w:rFonts w:ascii="Arial" w:hAnsi="Arial" w:cs="Arial"/>
          <w:sz w:val="24"/>
          <w:szCs w:val="24"/>
        </w:rPr>
        <w:t xml:space="preserve">prozrazuje radní sport, zahraniční vztahy a podporu podnikání David Dušek.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sz w:val="24"/>
          <w:szCs w:val="24"/>
        </w:rPr>
        <w:t>Prah</w:t>
      </w:r>
      <w:r>
        <w:rPr>
          <w:rFonts w:ascii="Arial" w:hAnsi="Arial" w:cs="Arial"/>
          <w:sz w:val="24"/>
          <w:szCs w:val="24"/>
        </w:rPr>
        <w:t xml:space="preserve">a 5, která je známá svou péčí o </w:t>
      </w:r>
      <w:r w:rsidRPr="00734D20">
        <w:rPr>
          <w:rFonts w:ascii="Arial" w:hAnsi="Arial" w:cs="Arial"/>
          <w:sz w:val="24"/>
          <w:szCs w:val="24"/>
        </w:rPr>
        <w:t xml:space="preserve">životní prostředí a městskou zeleň, bude v příštím roce rozdělovat v oblasti ekologie celkem 650 000 korun.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i/>
          <w:sz w:val="24"/>
          <w:szCs w:val="24"/>
        </w:rPr>
        <w:t>„Oblast životního prostředí je pro nás jednou z nejzásadnějších. Alokovanou částku v environmentální oblasti udělíme výhradně programů</w:t>
      </w:r>
      <w:r>
        <w:rPr>
          <w:rFonts w:ascii="Arial" w:hAnsi="Arial" w:cs="Arial"/>
          <w:i/>
          <w:sz w:val="24"/>
          <w:szCs w:val="24"/>
        </w:rPr>
        <w:t>m</w:t>
      </w:r>
      <w:r w:rsidRPr="00734D20">
        <w:rPr>
          <w:rFonts w:ascii="Arial" w:hAnsi="Arial" w:cs="Arial"/>
          <w:i/>
          <w:sz w:val="24"/>
          <w:szCs w:val="24"/>
        </w:rPr>
        <w:t xml:space="preserve"> a projektům, které budou akcentovat ochranu veřejného prostoru, péči o zeleň, environmentální výchovu, péči o nemocné či odložené živočichy a rozvoj komunitních zahrad na území Prahy 5,“ </w:t>
      </w:r>
      <w:r w:rsidRPr="00734D20">
        <w:rPr>
          <w:rFonts w:ascii="Arial" w:hAnsi="Arial" w:cs="Arial"/>
          <w:sz w:val="24"/>
          <w:szCs w:val="24"/>
        </w:rPr>
        <w:t xml:space="preserve">vysvětluje </w:t>
      </w:r>
      <w:r>
        <w:rPr>
          <w:rFonts w:ascii="Arial" w:hAnsi="Arial" w:cs="Arial"/>
          <w:sz w:val="24"/>
          <w:szCs w:val="24"/>
        </w:rPr>
        <w:t xml:space="preserve">místostarosta </w:t>
      </w:r>
      <w:r w:rsidRPr="00734D20">
        <w:rPr>
          <w:rFonts w:ascii="Arial" w:hAnsi="Arial" w:cs="Arial"/>
          <w:sz w:val="24"/>
          <w:szCs w:val="24"/>
        </w:rPr>
        <w:t>Lubomír Brož</w:t>
      </w:r>
      <w:r>
        <w:rPr>
          <w:rFonts w:ascii="Arial" w:hAnsi="Arial" w:cs="Arial"/>
          <w:sz w:val="24"/>
          <w:szCs w:val="24"/>
        </w:rPr>
        <w:t xml:space="preserve">, v jehož gesci jsou oblasti </w:t>
      </w:r>
      <w:r w:rsidRPr="00734D20">
        <w:rPr>
          <w:rFonts w:ascii="Arial" w:hAnsi="Arial" w:cs="Arial"/>
          <w:sz w:val="24"/>
          <w:szCs w:val="24"/>
        </w:rPr>
        <w:t xml:space="preserve">veřejného prostoru a životního prostředí.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sz w:val="24"/>
          <w:szCs w:val="24"/>
        </w:rPr>
        <w:t xml:space="preserve">Více než čtyři miliony korun plánuje Praha 5 v příštím roce rozdělit na podporu kulturních aktivit a na zachování a obnovu nemovitých památek na území městské části.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i/>
          <w:sz w:val="24"/>
          <w:szCs w:val="24"/>
        </w:rPr>
        <w:t xml:space="preserve">„O dotaci na obnovu a zachování nemovitého kulturního dědictví mohou zažádat subjekty, které z hlediska projektového, restaurátorského a stavebního zabývají přímo zachování a obnovou autentické památkové hodnoty. Pro takové programy a projekty jsme připraveni vyčlenit z rozpočtu částku bezmála jeden a čtvrt milionu korun,“ </w:t>
      </w:r>
      <w:r w:rsidRPr="00734D20">
        <w:rPr>
          <w:rFonts w:ascii="Arial" w:hAnsi="Arial" w:cs="Arial"/>
          <w:sz w:val="24"/>
          <w:szCs w:val="24"/>
        </w:rPr>
        <w:t xml:space="preserve">říká </w:t>
      </w:r>
      <w:r>
        <w:rPr>
          <w:rFonts w:ascii="Arial" w:hAnsi="Arial" w:cs="Arial"/>
          <w:sz w:val="24"/>
          <w:szCs w:val="24"/>
        </w:rPr>
        <w:t xml:space="preserve">místostarosta a </w:t>
      </w:r>
      <w:r w:rsidRPr="00734D20">
        <w:rPr>
          <w:rFonts w:ascii="Arial" w:hAnsi="Arial" w:cs="Arial"/>
          <w:sz w:val="24"/>
          <w:szCs w:val="24"/>
        </w:rPr>
        <w:t xml:space="preserve">radní pro kulturu a obnovu památek Lukáš Herold. </w:t>
      </w:r>
    </w:p>
    <w:p w:rsidR="00116A96" w:rsidRPr="00734D20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sz w:val="24"/>
          <w:szCs w:val="24"/>
        </w:rPr>
        <w:t xml:space="preserve">Zbylými třemi miliony korun plánuje městská část v příští roce podpořit kulturní aktivity konané na svém území. </w:t>
      </w:r>
    </w:p>
    <w:p w:rsidR="007A18E8" w:rsidRPr="005D7A54" w:rsidRDefault="00116A96" w:rsidP="00116A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4D20">
        <w:rPr>
          <w:rFonts w:ascii="Arial" w:hAnsi="Arial" w:cs="Arial"/>
          <w:i/>
          <w:sz w:val="24"/>
          <w:szCs w:val="24"/>
        </w:rPr>
        <w:t>„</w:t>
      </w:r>
      <w:r>
        <w:rPr>
          <w:rFonts w:ascii="Arial" w:hAnsi="Arial" w:cs="Arial"/>
          <w:i/>
          <w:sz w:val="24"/>
          <w:szCs w:val="24"/>
        </w:rPr>
        <w:t>Peníze určené na oblast kultury p</w:t>
      </w:r>
      <w:r w:rsidRPr="00734D20">
        <w:rPr>
          <w:rFonts w:ascii="Arial" w:hAnsi="Arial" w:cs="Arial"/>
          <w:i/>
          <w:sz w:val="24"/>
          <w:szCs w:val="24"/>
        </w:rPr>
        <w:t xml:space="preserve">lánujeme v roce 2021 rozdělovat </w:t>
      </w:r>
      <w:r>
        <w:rPr>
          <w:rFonts w:ascii="Arial" w:hAnsi="Arial" w:cs="Arial"/>
          <w:i/>
          <w:sz w:val="24"/>
          <w:szCs w:val="24"/>
        </w:rPr>
        <w:t xml:space="preserve">na tři typy projektů. </w:t>
      </w:r>
      <w:r w:rsidRPr="00734D20">
        <w:rPr>
          <w:rFonts w:ascii="Arial" w:hAnsi="Arial" w:cs="Arial"/>
          <w:i/>
          <w:sz w:val="24"/>
          <w:szCs w:val="24"/>
        </w:rPr>
        <w:t xml:space="preserve">Většina finančních prostředků bude určena na jednorázové a celoroční kulturní aktivity konané na území městské části Praha 5. Bez podpory nechceme nechat ani kulturní aktivity související prezentací Prahy 5 v zahraničí prostřednictvím soutěžních akcí,“ </w:t>
      </w:r>
      <w:r w:rsidRPr="00734D20">
        <w:rPr>
          <w:rFonts w:ascii="Arial" w:hAnsi="Arial" w:cs="Arial"/>
          <w:sz w:val="24"/>
          <w:szCs w:val="24"/>
        </w:rPr>
        <w:t xml:space="preserve">uzavírá radní Lukáš Herold. </w:t>
      </w: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Bezmezertun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</w:p>
    <w:p w:rsidR="007A18E8" w:rsidRPr="005D7A54" w:rsidRDefault="007A18E8" w:rsidP="007A18E8">
      <w:pPr>
        <w:pStyle w:val="Zhlav"/>
        <w:spacing w:line="320" w:lineRule="exact"/>
        <w:jc w:val="right"/>
        <w:rPr>
          <w:rFonts w:ascii="Arial" w:eastAsiaTheme="minorEastAsia" w:hAnsi="Arial" w:cs="Arial"/>
          <w:noProof/>
          <w:sz w:val="16"/>
          <w:szCs w:val="16"/>
          <w:lang w:eastAsia="cs-CZ"/>
        </w:rPr>
      </w:pPr>
      <w:r w:rsidRPr="005D7A54">
        <w:rPr>
          <w:rFonts w:ascii="Arial" w:eastAsiaTheme="minorEastAsia" w:hAnsi="Arial" w:cs="Arial"/>
          <w:noProof/>
          <w:sz w:val="16"/>
          <w:szCs w:val="16"/>
          <w:lang w:eastAsia="cs-CZ"/>
        </w:rPr>
        <w:t>Oddělení PR a komunikace</w:t>
      </w:r>
    </w:p>
    <w:p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t: +420 603 238 221</w:t>
      </w:r>
    </w:p>
    <w:p w:rsidR="00DE551B" w:rsidRPr="00116A96" w:rsidRDefault="007A18E8" w:rsidP="00116A96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 xml:space="preserve">e: </w:t>
      </w:r>
      <w:hyperlink r:id="rId8" w:history="1">
        <w:r w:rsidRPr="005D7A54">
          <w:rPr>
            <w:rStyle w:val="Hypertextovodkaz"/>
            <w:rFonts w:ascii="Arial" w:hAnsi="Arial" w:cs="Arial"/>
            <w:sz w:val="16"/>
            <w:szCs w:val="16"/>
          </w:rPr>
          <w:t>tomas.kopecny@praha5.cz</w:t>
        </w:r>
      </w:hyperlink>
      <w:r w:rsidRPr="005D7A54">
        <w:rPr>
          <w:rFonts w:ascii="Arial" w:hAnsi="Arial" w:cs="Arial"/>
          <w:sz w:val="16"/>
          <w:szCs w:val="16"/>
        </w:rPr>
        <w:t xml:space="preserve"> </w:t>
      </w:r>
    </w:p>
    <w:sectPr w:rsidR="00DE551B" w:rsidRPr="00116A96" w:rsidSect="00002AD6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E2" w:rsidRDefault="00423AE2" w:rsidP="007C79A0">
      <w:pPr>
        <w:spacing w:after="0" w:line="240" w:lineRule="auto"/>
      </w:pPr>
      <w:r>
        <w:separator/>
      </w:r>
    </w:p>
  </w:endnote>
  <w:endnote w:type="continuationSeparator" w:id="0">
    <w:p w:rsidR="00423AE2" w:rsidRDefault="00423AE2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E2" w:rsidRDefault="00423AE2" w:rsidP="007C79A0">
      <w:pPr>
        <w:spacing w:after="0" w:line="240" w:lineRule="auto"/>
      </w:pPr>
      <w:r>
        <w:separator/>
      </w:r>
    </w:p>
  </w:footnote>
  <w:footnote w:type="continuationSeparator" w:id="0">
    <w:p w:rsidR="00423AE2" w:rsidRDefault="00423AE2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0" w:rsidRPr="002A583E" w:rsidRDefault="006345F3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2A583E">
      <w:rPr>
        <w:rFonts w:ascii="Arial" w:hAnsi="Arial" w:cs="Arial"/>
        <w:sz w:val="20"/>
      </w:rPr>
      <w:t>Úřad městské části Praha 5</w:t>
    </w:r>
  </w:p>
  <w:p w:rsidR="007C79A0" w:rsidRPr="002A583E" w:rsidRDefault="00DE551B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sz w:val="20"/>
      </w:rPr>
      <w:t>n</w:t>
    </w:r>
    <w:r w:rsidR="007C79A0" w:rsidRPr="002A583E">
      <w:rPr>
        <w:rFonts w:ascii="Arial" w:hAnsi="Arial" w:cs="Arial"/>
        <w:sz w:val="20"/>
      </w:rPr>
      <w:t>ám. 14. října 1381/4</w:t>
    </w:r>
  </w:p>
  <w:p w:rsidR="007C79A0" w:rsidRPr="002A583E" w:rsidRDefault="007C79A0">
    <w:pPr>
      <w:pStyle w:val="Zhlav"/>
      <w:rPr>
        <w:rFonts w:ascii="Arial" w:hAnsi="Arial" w:cs="Arial"/>
        <w:sz w:val="20"/>
      </w:rPr>
    </w:pPr>
    <w:proofErr w:type="gramStart"/>
    <w:r w:rsidRPr="002A583E">
      <w:rPr>
        <w:rFonts w:ascii="Arial" w:hAnsi="Arial" w:cs="Arial"/>
        <w:sz w:val="20"/>
      </w:rPr>
      <w:t xml:space="preserve">150 22 </w:t>
    </w:r>
    <w:r w:rsidR="005F1B56" w:rsidRPr="002A583E">
      <w:rPr>
        <w:rFonts w:ascii="Arial" w:hAnsi="Arial" w:cs="Arial"/>
        <w:sz w:val="20"/>
      </w:rPr>
      <w:t xml:space="preserve"> </w:t>
    </w:r>
    <w:r w:rsidRPr="002A583E">
      <w:rPr>
        <w:rFonts w:ascii="Arial" w:hAnsi="Arial" w:cs="Arial"/>
        <w:sz w:val="20"/>
      </w:rPr>
      <w:t>Praha</w:t>
    </w:r>
    <w:proofErr w:type="gramEnd"/>
    <w:r w:rsidRPr="002A583E">
      <w:rPr>
        <w:rFonts w:ascii="Arial" w:hAnsi="Arial" w:cs="Arial"/>
        <w:sz w:val="20"/>
      </w:rPr>
      <w:t xml:space="preserve"> 5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</w:t>
    </w:r>
    <w:r w:rsidR="007C79A0" w:rsidRPr="002A583E">
      <w:rPr>
        <w:rFonts w:ascii="Arial" w:hAnsi="Arial" w:cs="Arial"/>
        <w:sz w:val="20"/>
      </w:rPr>
      <w:t>: 234 378 111, 257 000 111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="007C79A0" w:rsidRPr="002A583E">
      <w:rPr>
        <w:rFonts w:ascii="Arial" w:hAnsi="Arial" w:cs="Arial"/>
        <w:sz w:val="20"/>
      </w:rPr>
      <w:t xml:space="preserve">: </w:t>
    </w:r>
    <w:hyperlink r:id="rId2" w:history="1">
      <w:r w:rsidR="007C79A0" w:rsidRPr="002A583E">
        <w:rPr>
          <w:rStyle w:val="Hypertextovodkaz"/>
          <w:rFonts w:ascii="Arial" w:hAnsi="Arial" w:cs="Arial"/>
          <w:sz w:val="20"/>
        </w:rPr>
        <w:t>podatelna@praha5.cz</w:t>
      </w:r>
    </w:hyperlink>
  </w:p>
  <w:p w:rsidR="007C79A0" w:rsidRDefault="002A583E">
    <w:pPr>
      <w:pStyle w:val="Zhlav"/>
      <w:rPr>
        <w:rStyle w:val="Hypertextovodkaz"/>
        <w:rFonts w:ascii="Arial" w:hAnsi="Arial" w:cs="Arial"/>
        <w:sz w:val="20"/>
      </w:rPr>
    </w:pPr>
    <w:r>
      <w:rPr>
        <w:rFonts w:ascii="Arial" w:hAnsi="Arial" w:cs="Arial"/>
        <w:sz w:val="20"/>
      </w:rPr>
      <w:t>w</w:t>
    </w:r>
    <w:r w:rsidR="007C79A0" w:rsidRPr="002A583E">
      <w:rPr>
        <w:rFonts w:ascii="Arial" w:hAnsi="Arial" w:cs="Arial"/>
        <w:sz w:val="20"/>
      </w:rPr>
      <w:t xml:space="preserve">: </w:t>
    </w:r>
    <w:hyperlink r:id="rId3" w:history="1">
      <w:r w:rsidR="007C79A0" w:rsidRPr="002A583E">
        <w:rPr>
          <w:rStyle w:val="Hypertextovodkaz"/>
          <w:rFonts w:ascii="Arial" w:hAnsi="Arial" w:cs="Arial"/>
          <w:sz w:val="20"/>
        </w:rPr>
        <w:t>www.praha5.cz</w:t>
      </w:r>
    </w:hyperlink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A3E1D"/>
    <w:rsid w:val="00116A96"/>
    <w:rsid w:val="00127EF0"/>
    <w:rsid w:val="001E0356"/>
    <w:rsid w:val="001E3E5B"/>
    <w:rsid w:val="002A583E"/>
    <w:rsid w:val="0030331D"/>
    <w:rsid w:val="00391143"/>
    <w:rsid w:val="00392679"/>
    <w:rsid w:val="00394FA5"/>
    <w:rsid w:val="003963C5"/>
    <w:rsid w:val="003A7DA0"/>
    <w:rsid w:val="003C112B"/>
    <w:rsid w:val="004019E3"/>
    <w:rsid w:val="00423AE2"/>
    <w:rsid w:val="00473BF4"/>
    <w:rsid w:val="004B53A5"/>
    <w:rsid w:val="004C42C8"/>
    <w:rsid w:val="00536700"/>
    <w:rsid w:val="005904A1"/>
    <w:rsid w:val="00594032"/>
    <w:rsid w:val="005D7A54"/>
    <w:rsid w:val="005F1B56"/>
    <w:rsid w:val="006345F3"/>
    <w:rsid w:val="00661295"/>
    <w:rsid w:val="00687D7F"/>
    <w:rsid w:val="0072083A"/>
    <w:rsid w:val="007271DB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6141A"/>
    <w:rsid w:val="00B7217F"/>
    <w:rsid w:val="00B84DCD"/>
    <w:rsid w:val="00B95D15"/>
    <w:rsid w:val="00BC25C3"/>
    <w:rsid w:val="00BC639C"/>
    <w:rsid w:val="00C92C65"/>
    <w:rsid w:val="00D30267"/>
    <w:rsid w:val="00DE551B"/>
    <w:rsid w:val="00DF72C3"/>
    <w:rsid w:val="00E01609"/>
    <w:rsid w:val="00E257FF"/>
    <w:rsid w:val="00EA32D4"/>
    <w:rsid w:val="00ED6198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  <w:style w:type="paragraph" w:styleId="Nzev">
    <w:name w:val="Title"/>
    <w:basedOn w:val="Normln"/>
    <w:next w:val="Normln"/>
    <w:link w:val="NzevChar"/>
    <w:uiPriority w:val="10"/>
    <w:qFormat/>
    <w:rsid w:val="00116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0512C-14D1-4C66-89F6-F1C9E76D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</cp:lastModifiedBy>
  <cp:revision>2</cp:revision>
  <dcterms:created xsi:type="dcterms:W3CDTF">2020-10-23T09:47:00Z</dcterms:created>
  <dcterms:modified xsi:type="dcterms:W3CDTF">2020-10-23T09:47:00Z</dcterms:modified>
</cp:coreProperties>
</file>