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51B" w:rsidRPr="005D7A54" w:rsidRDefault="005D7A54" w:rsidP="007A18E8">
      <w:pPr>
        <w:spacing w:after="0" w:line="360" w:lineRule="auto"/>
        <w:rPr>
          <w:rFonts w:ascii="Arial" w:hAnsi="Arial" w:cs="Arial"/>
          <w:sz w:val="24"/>
          <w:szCs w:val="24"/>
        </w:rPr>
      </w:pPr>
      <w:r>
        <w:rPr>
          <w:rFonts w:ascii="Arial" w:hAnsi="Arial" w:cs="Arial"/>
          <w:sz w:val="24"/>
          <w:szCs w:val="24"/>
        </w:rPr>
        <w:t xml:space="preserve">Praha, </w:t>
      </w:r>
      <w:r w:rsidR="008F575E">
        <w:rPr>
          <w:rFonts w:ascii="Arial" w:hAnsi="Arial" w:cs="Arial"/>
          <w:sz w:val="24"/>
          <w:szCs w:val="24"/>
        </w:rPr>
        <w:t>1</w:t>
      </w:r>
      <w:r w:rsidR="00BD3594">
        <w:rPr>
          <w:rFonts w:ascii="Arial" w:hAnsi="Arial" w:cs="Arial"/>
          <w:sz w:val="24"/>
          <w:szCs w:val="24"/>
        </w:rPr>
        <w:t>3</w:t>
      </w:r>
      <w:r w:rsidR="004B53A5" w:rsidRPr="005D7A54">
        <w:rPr>
          <w:rFonts w:ascii="Arial" w:hAnsi="Arial" w:cs="Arial"/>
          <w:sz w:val="24"/>
          <w:szCs w:val="24"/>
        </w:rPr>
        <w:t xml:space="preserve">. </w:t>
      </w:r>
      <w:r>
        <w:rPr>
          <w:rFonts w:ascii="Arial" w:hAnsi="Arial" w:cs="Arial"/>
          <w:sz w:val="24"/>
          <w:szCs w:val="24"/>
        </w:rPr>
        <w:t>10</w:t>
      </w:r>
      <w:r w:rsidR="00EA32D4" w:rsidRPr="005D7A54">
        <w:rPr>
          <w:rFonts w:ascii="Arial" w:hAnsi="Arial" w:cs="Arial"/>
          <w:sz w:val="24"/>
          <w:szCs w:val="24"/>
        </w:rPr>
        <w:t>. 2020</w:t>
      </w:r>
    </w:p>
    <w:p w:rsidR="00EA32D4" w:rsidRPr="005D7A54" w:rsidRDefault="00EA32D4" w:rsidP="007A18E8">
      <w:pPr>
        <w:spacing w:after="0" w:line="240" w:lineRule="auto"/>
        <w:rPr>
          <w:rFonts w:ascii="Arial" w:hAnsi="Arial" w:cs="Arial"/>
          <w:sz w:val="24"/>
          <w:szCs w:val="24"/>
        </w:rPr>
      </w:pPr>
      <w:bookmarkStart w:id="0" w:name="_GoBack"/>
      <w:bookmarkEnd w:id="0"/>
    </w:p>
    <w:p w:rsidR="005D7A54" w:rsidRDefault="00F878F1" w:rsidP="00F878F1">
      <w:pPr>
        <w:spacing w:after="0"/>
        <w:jc w:val="center"/>
        <w:rPr>
          <w:rFonts w:ascii="Arial" w:hAnsi="Arial" w:cs="Arial"/>
          <w:b/>
          <w:sz w:val="20"/>
          <w:szCs w:val="20"/>
        </w:rPr>
      </w:pPr>
      <w:r>
        <w:rPr>
          <w:rFonts w:ascii="Arial" w:hAnsi="Arial" w:cs="Arial"/>
          <w:b/>
          <w:sz w:val="32"/>
          <w:szCs w:val="32"/>
        </w:rPr>
        <w:t>Praha 5 si výstavou připomene třicet let fungování Nemocnice Na Homolce</w:t>
      </w:r>
    </w:p>
    <w:p w:rsidR="00F878F1" w:rsidRPr="00F878F1" w:rsidRDefault="00F878F1" w:rsidP="00F878F1">
      <w:pPr>
        <w:spacing w:after="0"/>
        <w:jc w:val="center"/>
        <w:rPr>
          <w:rFonts w:ascii="Arial" w:hAnsi="Arial" w:cs="Arial"/>
          <w:b/>
          <w:sz w:val="20"/>
          <w:szCs w:val="20"/>
        </w:rPr>
      </w:pPr>
    </w:p>
    <w:p w:rsidR="005D7A54" w:rsidRPr="00F878F1" w:rsidRDefault="005D7A54" w:rsidP="00F878F1">
      <w:pPr>
        <w:spacing w:after="0"/>
        <w:rPr>
          <w:rFonts w:ascii="Arial" w:hAnsi="Arial" w:cs="Arial"/>
          <w:b/>
          <w:u w:val="single"/>
        </w:rPr>
      </w:pPr>
    </w:p>
    <w:p w:rsidR="00F878F1" w:rsidRPr="00F878F1" w:rsidRDefault="00F878F1" w:rsidP="00F878F1">
      <w:pPr>
        <w:spacing w:line="360" w:lineRule="auto"/>
        <w:jc w:val="both"/>
        <w:rPr>
          <w:rFonts w:ascii="Arial" w:hAnsi="Arial" w:cs="Arial"/>
          <w:b/>
        </w:rPr>
      </w:pPr>
      <w:r w:rsidRPr="00F878F1">
        <w:rPr>
          <w:rFonts w:ascii="Arial" w:hAnsi="Arial" w:cs="Arial"/>
          <w:b/>
        </w:rPr>
        <w:t>Před třiceti lety byla z rozhodnutí tehdejšího ministra zdravotnictví Martina Bojara Nemocnice Na Homolce zřízena jako státní příspěvková organizace. Stalo se tak přesně 25. listopadu 1990. Ohlédnutí za třemi dekádami úspěšného provozu nemocnice představí výstava, která bude od 15. do 29. října probíhat na prostranství před kostelem sv. Václava na Smíchově.</w:t>
      </w:r>
    </w:p>
    <w:p w:rsidR="00F878F1" w:rsidRPr="00F878F1" w:rsidRDefault="00F878F1" w:rsidP="00F878F1">
      <w:pPr>
        <w:spacing w:line="360" w:lineRule="auto"/>
        <w:jc w:val="both"/>
        <w:rPr>
          <w:rFonts w:ascii="Arial" w:hAnsi="Arial" w:cs="Arial"/>
        </w:rPr>
      </w:pPr>
      <w:r w:rsidRPr="00F878F1">
        <w:rPr>
          <w:rFonts w:ascii="Arial" w:hAnsi="Arial" w:cs="Arial"/>
        </w:rPr>
        <w:t xml:space="preserve">Expozice nabídne široké veřejnosti na deseti velkoformátových panelech průřez stěžejních medicínských úspěchů a programů, které má Nemocnice Na Homolce za tři dekády své činnosti za sebou. </w:t>
      </w:r>
    </w:p>
    <w:p w:rsidR="00F878F1" w:rsidRPr="00F878F1" w:rsidRDefault="00F878F1" w:rsidP="00F878F1">
      <w:pPr>
        <w:spacing w:line="360" w:lineRule="auto"/>
        <w:jc w:val="both"/>
        <w:rPr>
          <w:rFonts w:ascii="Arial" w:hAnsi="Arial" w:cs="Arial"/>
        </w:rPr>
      </w:pPr>
      <w:r w:rsidRPr="00F878F1">
        <w:rPr>
          <w:rFonts w:ascii="Arial" w:hAnsi="Arial" w:cs="Arial"/>
          <w:i/>
        </w:rPr>
        <w:t xml:space="preserve"> „Třicet let více než úspěšného fungování je řádný důvod k oslavám. Proto jsem rád, že jsme mohli jako Praha 5 přispět ke gratulacím Nemocnici Na Homolce tím, že poskytneme pro výstavu důstojný venkovní prostor. Naše městská část má tu čest na svém území mít hned dvě uznávaná zdravotnická zařízení. Fakultní nemocnice Motol je největším zařízením svého druhu v České republice, Nemocnice Na Homolce zase odjakživa patřila k těm, které udávaly trend moderní české medicíny. Především pak v léčebných postupech v oborech neurochirurgie, kardiologie a onkologie. Jako první u nás se zde použil dnes už legendární Leksellův gam</w:t>
      </w:r>
      <w:r w:rsidR="00B87CA2">
        <w:rPr>
          <w:rFonts w:ascii="Arial" w:hAnsi="Arial" w:cs="Arial"/>
          <w:i/>
        </w:rPr>
        <w:t>a</w:t>
      </w:r>
      <w:r w:rsidRPr="00F878F1">
        <w:rPr>
          <w:rFonts w:ascii="Arial" w:hAnsi="Arial" w:cs="Arial"/>
          <w:i/>
        </w:rPr>
        <w:t xml:space="preserve"> nůž nebo operační robot Da Vinci,“ </w:t>
      </w:r>
      <w:r w:rsidRPr="00F878F1">
        <w:rPr>
          <w:rFonts w:ascii="Arial" w:hAnsi="Arial" w:cs="Arial"/>
        </w:rPr>
        <w:t xml:space="preserve">říká radní MČ Praha 5 Lukáš Herold, který převzal nad výstavou záštitu. </w:t>
      </w:r>
    </w:p>
    <w:p w:rsidR="007A18E8" w:rsidRPr="005D7A54" w:rsidRDefault="00F878F1" w:rsidP="00F878F1">
      <w:pPr>
        <w:spacing w:line="360" w:lineRule="auto"/>
        <w:jc w:val="both"/>
        <w:rPr>
          <w:rFonts w:ascii="Arial" w:hAnsi="Arial" w:cs="Arial"/>
          <w:sz w:val="24"/>
          <w:szCs w:val="24"/>
        </w:rPr>
      </w:pPr>
      <w:r w:rsidRPr="00F878F1">
        <w:rPr>
          <w:rFonts w:ascii="Arial" w:hAnsi="Arial" w:cs="Arial"/>
        </w:rPr>
        <w:t>Nemocnice Na Homolce se začala stavět v roce 1985 jako zdravotnické zařízení pro tehdejší prominenty. Do provozu byla slavnostně uvedena v červenci roku 1989</w:t>
      </w:r>
      <w:r>
        <w:rPr>
          <w:sz w:val="24"/>
          <w:szCs w:val="24"/>
        </w:rPr>
        <w:t xml:space="preserve">. </w:t>
      </w:r>
    </w:p>
    <w:p w:rsidR="007A18E8" w:rsidRPr="005D7A54" w:rsidRDefault="007A18E8" w:rsidP="007A18E8">
      <w:pPr>
        <w:pStyle w:val="Odstavecseseznamem"/>
        <w:rPr>
          <w:rFonts w:ascii="Arial" w:hAnsi="Arial" w:cs="Arial"/>
          <w:sz w:val="24"/>
          <w:szCs w:val="24"/>
        </w:rPr>
      </w:pPr>
    </w:p>
    <w:p w:rsidR="007A18E8" w:rsidRPr="005D7A54" w:rsidRDefault="007A18E8" w:rsidP="007A18E8">
      <w:pPr>
        <w:pStyle w:val="Odstavecseseznamem"/>
        <w:rPr>
          <w:rFonts w:ascii="Arial" w:hAnsi="Arial" w:cs="Arial"/>
          <w:sz w:val="24"/>
          <w:szCs w:val="24"/>
        </w:rPr>
      </w:pPr>
    </w:p>
    <w:p w:rsidR="00F878F1" w:rsidRDefault="007A18E8" w:rsidP="00F878F1">
      <w:pPr>
        <w:pStyle w:val="Bezmezertun"/>
        <w:jc w:val="right"/>
        <w:rPr>
          <w:rFonts w:ascii="Arial" w:hAnsi="Arial" w:cs="Arial"/>
          <w:sz w:val="16"/>
          <w:szCs w:val="16"/>
        </w:rPr>
      </w:pPr>
      <w:r w:rsidRPr="005D7A54">
        <w:rPr>
          <w:rFonts w:ascii="Arial" w:hAnsi="Arial" w:cs="Arial"/>
          <w:sz w:val="16"/>
          <w:szCs w:val="16"/>
        </w:rPr>
        <w:t>Mgr. Tomáš Kopečný</w:t>
      </w:r>
    </w:p>
    <w:p w:rsidR="00F878F1" w:rsidRPr="00F878F1" w:rsidRDefault="007A18E8" w:rsidP="00F878F1">
      <w:pPr>
        <w:pStyle w:val="Bezmezertun"/>
        <w:jc w:val="right"/>
        <w:rPr>
          <w:rFonts w:ascii="Arial" w:eastAsiaTheme="minorEastAsia" w:hAnsi="Arial" w:cs="Arial"/>
          <w:b w:val="0"/>
          <w:noProof/>
          <w:sz w:val="16"/>
          <w:szCs w:val="16"/>
          <w:lang w:eastAsia="cs-CZ"/>
        </w:rPr>
      </w:pPr>
      <w:r w:rsidRPr="00F878F1">
        <w:rPr>
          <w:rFonts w:ascii="Arial" w:eastAsiaTheme="minorEastAsia" w:hAnsi="Arial" w:cs="Arial"/>
          <w:b w:val="0"/>
          <w:noProof/>
          <w:sz w:val="16"/>
          <w:szCs w:val="16"/>
          <w:lang w:eastAsia="cs-CZ"/>
        </w:rPr>
        <w:t>Oddělení PR a komunikace</w:t>
      </w:r>
    </w:p>
    <w:p w:rsidR="00F878F1" w:rsidRPr="00F878F1" w:rsidRDefault="007A18E8" w:rsidP="00F878F1">
      <w:pPr>
        <w:pStyle w:val="Bezmezertun"/>
        <w:jc w:val="right"/>
        <w:rPr>
          <w:rFonts w:ascii="Arial" w:hAnsi="Arial" w:cs="Arial"/>
          <w:b w:val="0"/>
          <w:sz w:val="16"/>
          <w:szCs w:val="16"/>
        </w:rPr>
      </w:pPr>
      <w:r w:rsidRPr="00F878F1">
        <w:rPr>
          <w:rFonts w:ascii="Arial" w:hAnsi="Arial" w:cs="Arial"/>
          <w:b w:val="0"/>
          <w:sz w:val="16"/>
          <w:szCs w:val="16"/>
        </w:rPr>
        <w:t>t: +420 603 238</w:t>
      </w:r>
      <w:r w:rsidR="00F878F1" w:rsidRPr="00F878F1">
        <w:rPr>
          <w:rFonts w:ascii="Arial" w:hAnsi="Arial" w:cs="Arial"/>
          <w:b w:val="0"/>
          <w:sz w:val="16"/>
          <w:szCs w:val="16"/>
        </w:rPr>
        <w:t> </w:t>
      </w:r>
      <w:r w:rsidRPr="00F878F1">
        <w:rPr>
          <w:rFonts w:ascii="Arial" w:hAnsi="Arial" w:cs="Arial"/>
          <w:b w:val="0"/>
          <w:sz w:val="16"/>
          <w:szCs w:val="16"/>
        </w:rPr>
        <w:t>221</w:t>
      </w:r>
    </w:p>
    <w:p w:rsidR="00DE551B" w:rsidRPr="00F878F1" w:rsidRDefault="00F878F1" w:rsidP="00F878F1">
      <w:pPr>
        <w:pStyle w:val="Bezmezertun"/>
        <w:jc w:val="right"/>
        <w:rPr>
          <w:rFonts w:ascii="Arial" w:hAnsi="Arial" w:cs="Arial"/>
          <w:b w:val="0"/>
          <w:sz w:val="16"/>
          <w:szCs w:val="16"/>
        </w:rPr>
      </w:pPr>
      <w:r w:rsidRPr="00F878F1">
        <w:rPr>
          <w:rFonts w:ascii="Arial" w:hAnsi="Arial" w:cs="Arial"/>
          <w:b w:val="0"/>
          <w:sz w:val="16"/>
          <w:szCs w:val="16"/>
        </w:rPr>
        <w:t xml:space="preserve">e: </w:t>
      </w:r>
      <w:hyperlink r:id="rId8" w:history="1">
        <w:r w:rsidRPr="00F878F1">
          <w:rPr>
            <w:rStyle w:val="Hypertextovodkaz"/>
            <w:rFonts w:ascii="Arial" w:hAnsi="Arial" w:cs="Arial"/>
            <w:b w:val="0"/>
            <w:sz w:val="16"/>
            <w:szCs w:val="16"/>
          </w:rPr>
          <w:t>tomas.kopecny@praha5.cz</w:t>
        </w:r>
      </w:hyperlink>
      <w:r w:rsidRPr="00F878F1">
        <w:rPr>
          <w:rFonts w:ascii="Arial" w:hAnsi="Arial" w:cs="Arial"/>
          <w:b w:val="0"/>
          <w:sz w:val="16"/>
          <w:szCs w:val="16"/>
        </w:rPr>
        <w:t xml:space="preserve"> </w:t>
      </w:r>
    </w:p>
    <w:sectPr w:rsidR="00DE551B" w:rsidRPr="00F878F1" w:rsidSect="00002AD6">
      <w:head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103" w:rsidRDefault="00296103" w:rsidP="007C79A0">
      <w:pPr>
        <w:spacing w:after="0" w:line="240" w:lineRule="auto"/>
      </w:pPr>
      <w:r>
        <w:separator/>
      </w:r>
    </w:p>
  </w:endnote>
  <w:endnote w:type="continuationSeparator" w:id="0">
    <w:p w:rsidR="00296103" w:rsidRDefault="00296103" w:rsidP="007C7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103" w:rsidRDefault="00296103" w:rsidP="007C79A0">
      <w:pPr>
        <w:spacing w:after="0" w:line="240" w:lineRule="auto"/>
      </w:pPr>
      <w:r>
        <w:separator/>
      </w:r>
    </w:p>
  </w:footnote>
  <w:footnote w:type="continuationSeparator" w:id="0">
    <w:p w:rsidR="00296103" w:rsidRDefault="00296103" w:rsidP="007C79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9A0" w:rsidRPr="002A583E" w:rsidRDefault="006345F3">
    <w:pPr>
      <w:pStyle w:val="Zhlav"/>
      <w:rPr>
        <w:rFonts w:ascii="Arial" w:hAnsi="Arial" w:cs="Arial"/>
        <w:sz w:val="20"/>
      </w:rPr>
    </w:pPr>
    <w:r w:rsidRPr="002A583E">
      <w:rPr>
        <w:rFonts w:ascii="Arial" w:hAnsi="Arial" w:cs="Arial"/>
        <w:noProof/>
        <w:sz w:val="20"/>
        <w:lang w:eastAsia="cs-CZ"/>
      </w:rPr>
      <w:drawing>
        <wp:anchor distT="0" distB="0" distL="114300" distR="114300" simplePos="0" relativeHeight="251658240" behindDoc="0" locked="0" layoutInCell="1" allowOverlap="0">
          <wp:simplePos x="0" y="0"/>
          <wp:positionH relativeFrom="margin">
            <wp:posOffset>4665345</wp:posOffset>
          </wp:positionH>
          <wp:positionV relativeFrom="margin">
            <wp:posOffset>-1792785</wp:posOffset>
          </wp:positionV>
          <wp:extent cx="1066800" cy="1066800"/>
          <wp:effectExtent l="0" t="0" r="0" b="0"/>
          <wp:wrapSquare wrapText="bothSides"/>
          <wp:docPr id="2" name="Obrázek 2" descr="C:\Users\lucie.prinesdomova\AppData\Local\Microsoft\Windows\INetCache\Content.Word\SnÝmek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ucie.prinesdomova\AppData\Local\Microsoft\Windows\INetCache\Content.Word\SnÝmek 00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79A0" w:rsidRPr="002A583E">
      <w:rPr>
        <w:rFonts w:ascii="Arial" w:hAnsi="Arial" w:cs="Arial"/>
        <w:sz w:val="20"/>
      </w:rPr>
      <w:t>Úřad městské části Praha 5</w:t>
    </w:r>
  </w:p>
  <w:p w:rsidR="007C79A0" w:rsidRPr="002A583E" w:rsidRDefault="00DE551B">
    <w:pPr>
      <w:pStyle w:val="Zhlav"/>
      <w:rPr>
        <w:rFonts w:ascii="Arial" w:hAnsi="Arial" w:cs="Arial"/>
        <w:sz w:val="20"/>
      </w:rPr>
    </w:pPr>
    <w:r w:rsidRPr="002A583E">
      <w:rPr>
        <w:rFonts w:ascii="Arial" w:hAnsi="Arial" w:cs="Arial"/>
        <w:sz w:val="20"/>
      </w:rPr>
      <w:t>n</w:t>
    </w:r>
    <w:r w:rsidR="007C79A0" w:rsidRPr="002A583E">
      <w:rPr>
        <w:rFonts w:ascii="Arial" w:hAnsi="Arial" w:cs="Arial"/>
        <w:sz w:val="20"/>
      </w:rPr>
      <w:t>ám. 14. října 1381/4</w:t>
    </w:r>
  </w:p>
  <w:p w:rsidR="007C79A0" w:rsidRPr="002A583E" w:rsidRDefault="007C79A0">
    <w:pPr>
      <w:pStyle w:val="Zhlav"/>
      <w:rPr>
        <w:rFonts w:ascii="Arial" w:hAnsi="Arial" w:cs="Arial"/>
        <w:sz w:val="20"/>
      </w:rPr>
    </w:pPr>
    <w:proofErr w:type="gramStart"/>
    <w:r w:rsidRPr="002A583E">
      <w:rPr>
        <w:rFonts w:ascii="Arial" w:hAnsi="Arial" w:cs="Arial"/>
        <w:sz w:val="20"/>
      </w:rPr>
      <w:t xml:space="preserve">150 22 </w:t>
    </w:r>
    <w:r w:rsidR="005F1B56" w:rsidRPr="002A583E">
      <w:rPr>
        <w:rFonts w:ascii="Arial" w:hAnsi="Arial" w:cs="Arial"/>
        <w:sz w:val="20"/>
      </w:rPr>
      <w:t xml:space="preserve"> </w:t>
    </w:r>
    <w:r w:rsidRPr="002A583E">
      <w:rPr>
        <w:rFonts w:ascii="Arial" w:hAnsi="Arial" w:cs="Arial"/>
        <w:sz w:val="20"/>
      </w:rPr>
      <w:t>Praha</w:t>
    </w:r>
    <w:proofErr w:type="gramEnd"/>
    <w:r w:rsidRPr="002A583E">
      <w:rPr>
        <w:rFonts w:ascii="Arial" w:hAnsi="Arial" w:cs="Arial"/>
        <w:sz w:val="20"/>
      </w:rPr>
      <w:t xml:space="preserve"> 5</w:t>
    </w:r>
  </w:p>
  <w:p w:rsidR="007C79A0" w:rsidRPr="002A583E" w:rsidRDefault="002A583E">
    <w:pPr>
      <w:pStyle w:val="Zhlav"/>
      <w:rPr>
        <w:rFonts w:ascii="Arial" w:hAnsi="Arial" w:cs="Arial"/>
        <w:sz w:val="20"/>
      </w:rPr>
    </w:pPr>
    <w:r>
      <w:rPr>
        <w:rFonts w:ascii="Arial" w:hAnsi="Arial" w:cs="Arial"/>
        <w:sz w:val="20"/>
      </w:rPr>
      <w:t>t</w:t>
    </w:r>
    <w:r w:rsidR="007C79A0" w:rsidRPr="002A583E">
      <w:rPr>
        <w:rFonts w:ascii="Arial" w:hAnsi="Arial" w:cs="Arial"/>
        <w:sz w:val="20"/>
      </w:rPr>
      <w:t>: 234 378 111, 257 000 111</w:t>
    </w:r>
  </w:p>
  <w:p w:rsidR="007C79A0" w:rsidRPr="002A583E" w:rsidRDefault="002A583E">
    <w:pPr>
      <w:pStyle w:val="Zhlav"/>
      <w:rPr>
        <w:rFonts w:ascii="Arial" w:hAnsi="Arial" w:cs="Arial"/>
        <w:sz w:val="20"/>
      </w:rPr>
    </w:pPr>
    <w:r>
      <w:rPr>
        <w:rFonts w:ascii="Arial" w:hAnsi="Arial" w:cs="Arial"/>
        <w:sz w:val="20"/>
      </w:rPr>
      <w:t>e</w:t>
    </w:r>
    <w:r w:rsidR="007C79A0" w:rsidRPr="002A583E">
      <w:rPr>
        <w:rFonts w:ascii="Arial" w:hAnsi="Arial" w:cs="Arial"/>
        <w:sz w:val="20"/>
      </w:rPr>
      <w:t xml:space="preserve">: </w:t>
    </w:r>
    <w:hyperlink r:id="rId2" w:history="1">
      <w:r w:rsidR="007C79A0" w:rsidRPr="002A583E">
        <w:rPr>
          <w:rStyle w:val="Hypertextovodkaz"/>
          <w:rFonts w:ascii="Arial" w:hAnsi="Arial" w:cs="Arial"/>
          <w:sz w:val="20"/>
        </w:rPr>
        <w:t>podatelna@praha5.cz</w:t>
      </w:r>
    </w:hyperlink>
  </w:p>
  <w:p w:rsidR="007C79A0" w:rsidRDefault="002A583E">
    <w:pPr>
      <w:pStyle w:val="Zhlav"/>
      <w:rPr>
        <w:rStyle w:val="Hypertextovodkaz"/>
        <w:rFonts w:ascii="Arial" w:hAnsi="Arial" w:cs="Arial"/>
        <w:sz w:val="20"/>
      </w:rPr>
    </w:pPr>
    <w:r>
      <w:rPr>
        <w:rFonts w:ascii="Arial" w:hAnsi="Arial" w:cs="Arial"/>
        <w:sz w:val="20"/>
      </w:rPr>
      <w:t>w</w:t>
    </w:r>
    <w:r w:rsidR="007C79A0" w:rsidRPr="002A583E">
      <w:rPr>
        <w:rFonts w:ascii="Arial" w:hAnsi="Arial" w:cs="Arial"/>
        <w:sz w:val="20"/>
      </w:rPr>
      <w:t xml:space="preserve">: </w:t>
    </w:r>
    <w:hyperlink r:id="rId3" w:history="1">
      <w:r w:rsidR="007C79A0" w:rsidRPr="002A583E">
        <w:rPr>
          <w:rStyle w:val="Hypertextovodkaz"/>
          <w:rFonts w:ascii="Arial" w:hAnsi="Arial" w:cs="Arial"/>
          <w:sz w:val="20"/>
        </w:rPr>
        <w:t>www.praha5.cz</w:t>
      </w:r>
    </w:hyperlink>
  </w:p>
  <w:p w:rsidR="006345F3" w:rsidRDefault="006345F3">
    <w:pPr>
      <w:pStyle w:val="Zhlav"/>
      <w:rPr>
        <w:rStyle w:val="Hypertextovodkaz"/>
        <w:rFonts w:ascii="Arial" w:hAnsi="Arial" w:cs="Arial"/>
        <w:sz w:val="20"/>
      </w:rPr>
    </w:pPr>
  </w:p>
  <w:p w:rsidR="006345F3" w:rsidRDefault="006345F3">
    <w:pPr>
      <w:pStyle w:val="Zhlav"/>
      <w:rPr>
        <w:rStyle w:val="Hypertextovodkaz"/>
        <w:rFonts w:ascii="Arial" w:hAnsi="Arial" w:cs="Arial"/>
        <w:sz w:val="20"/>
      </w:rPr>
    </w:pPr>
  </w:p>
  <w:p w:rsidR="006345F3" w:rsidRDefault="006345F3">
    <w:pPr>
      <w:pStyle w:val="Zhlav"/>
      <w:rPr>
        <w:rStyle w:val="Hypertextovodkaz"/>
        <w:rFonts w:ascii="Arial" w:hAnsi="Arial" w:cs="Arial"/>
        <w:sz w:val="20"/>
      </w:rPr>
    </w:pPr>
  </w:p>
  <w:p w:rsidR="006345F3" w:rsidRDefault="006345F3" w:rsidP="006345F3">
    <w:pPr>
      <w:pStyle w:val="Zhlav"/>
      <w:jc w:val="center"/>
      <w:rPr>
        <w:rStyle w:val="Hypertextovodkaz"/>
        <w:rFonts w:ascii="Arial" w:hAnsi="Arial" w:cs="Arial"/>
        <w:b/>
        <w:color w:val="auto"/>
        <w:sz w:val="32"/>
        <w:u w:val="none"/>
      </w:rPr>
    </w:pPr>
    <w:r>
      <w:rPr>
        <w:rFonts w:ascii="Arial" w:hAnsi="Arial" w:cs="Arial"/>
        <w:b/>
        <w:noProof/>
        <w:sz w:val="32"/>
        <w:lang w:eastAsia="cs-CZ"/>
      </w:rPr>
      <mc:AlternateContent>
        <mc:Choice Requires="wps">
          <w:drawing>
            <wp:anchor distT="0" distB="0" distL="114300" distR="114300" simplePos="0" relativeHeight="251659264" behindDoc="0" locked="0" layoutInCell="1" allowOverlap="1">
              <wp:simplePos x="0" y="0"/>
              <wp:positionH relativeFrom="column">
                <wp:posOffset>-11910</wp:posOffset>
              </wp:positionH>
              <wp:positionV relativeFrom="paragraph">
                <wp:posOffset>236663</wp:posOffset>
              </wp:positionV>
              <wp:extent cx="5742317" cy="34506"/>
              <wp:effectExtent l="0" t="0" r="29845" b="22860"/>
              <wp:wrapNone/>
              <wp:docPr id="1" name="Přímá spojnice 1"/>
              <wp:cNvGraphicFramePr/>
              <a:graphic xmlns:a="http://schemas.openxmlformats.org/drawingml/2006/main">
                <a:graphicData uri="http://schemas.microsoft.com/office/word/2010/wordprocessingShape">
                  <wps:wsp>
                    <wps:cNvCnPr/>
                    <wps:spPr>
                      <a:xfrm flipV="1">
                        <a:off x="0" y="0"/>
                        <a:ext cx="5742317" cy="3450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134EEA" id="Přímá spojnice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5pt,18.65pt" to="451.2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" strokecolor="black [3200]" strokeweight=".5pt">
              <v:stroke joinstyle="miter"/>
            </v:line>
          </w:pict>
        </mc:Fallback>
      </mc:AlternateContent>
    </w:r>
    <w:r w:rsidR="00EA32D4">
      <w:rPr>
        <w:rStyle w:val="Hypertextovodkaz"/>
        <w:rFonts w:ascii="Arial" w:hAnsi="Arial" w:cs="Arial"/>
        <w:b/>
        <w:color w:val="auto"/>
        <w:sz w:val="32"/>
        <w:u w:val="none"/>
      </w:rPr>
      <w:t>TISKOVÁ ZPRÁVA</w:t>
    </w:r>
  </w:p>
  <w:p w:rsidR="006345F3" w:rsidRPr="006345F3" w:rsidRDefault="006345F3" w:rsidP="006345F3">
    <w:pPr>
      <w:pStyle w:val="Zhlav"/>
      <w:jc w:val="center"/>
      <w:rPr>
        <w:rFonts w:ascii="Arial" w:hAnsi="Arial" w:cs="Arial"/>
        <w:b/>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90195"/>
    <w:multiLevelType w:val="hybridMultilevel"/>
    <w:tmpl w:val="6600A490"/>
    <w:lvl w:ilvl="0" w:tplc="47FAA084">
      <w:start w:val="12"/>
      <w:numFmt w:val="bullet"/>
      <w:lvlText w:val="-"/>
      <w:lvlJc w:val="left"/>
      <w:pPr>
        <w:ind w:left="720" w:hanging="360"/>
      </w:pPr>
      <w:rPr>
        <w:rFonts w:ascii="Calibri" w:eastAsia="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54A9294A"/>
    <w:multiLevelType w:val="multilevel"/>
    <w:tmpl w:val="65307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8F2683"/>
    <w:multiLevelType w:val="hybridMultilevel"/>
    <w:tmpl w:val="5EF66A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ACE77A1"/>
    <w:multiLevelType w:val="multilevel"/>
    <w:tmpl w:val="6F18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A0"/>
    <w:rsid w:val="00002AD6"/>
    <w:rsid w:val="000A3E1D"/>
    <w:rsid w:val="00127EF0"/>
    <w:rsid w:val="001E0356"/>
    <w:rsid w:val="001E3E5B"/>
    <w:rsid w:val="00296103"/>
    <w:rsid w:val="002A583E"/>
    <w:rsid w:val="0030331D"/>
    <w:rsid w:val="00391143"/>
    <w:rsid w:val="00392679"/>
    <w:rsid w:val="00394FA5"/>
    <w:rsid w:val="003963C5"/>
    <w:rsid w:val="003A7DA0"/>
    <w:rsid w:val="003C112B"/>
    <w:rsid w:val="004019E3"/>
    <w:rsid w:val="00473BF4"/>
    <w:rsid w:val="004B53A5"/>
    <w:rsid w:val="004C42C8"/>
    <w:rsid w:val="00514BA4"/>
    <w:rsid w:val="00536700"/>
    <w:rsid w:val="005904A1"/>
    <w:rsid w:val="00594032"/>
    <w:rsid w:val="005D7A54"/>
    <w:rsid w:val="005F1B56"/>
    <w:rsid w:val="006345F3"/>
    <w:rsid w:val="00661295"/>
    <w:rsid w:val="00687D7F"/>
    <w:rsid w:val="0072083A"/>
    <w:rsid w:val="007271DB"/>
    <w:rsid w:val="00781F88"/>
    <w:rsid w:val="00794716"/>
    <w:rsid w:val="007A18E8"/>
    <w:rsid w:val="007C79A0"/>
    <w:rsid w:val="007D7C9C"/>
    <w:rsid w:val="00822066"/>
    <w:rsid w:val="00843CA9"/>
    <w:rsid w:val="008C5CA6"/>
    <w:rsid w:val="008D73E7"/>
    <w:rsid w:val="008F575E"/>
    <w:rsid w:val="00910435"/>
    <w:rsid w:val="0095653F"/>
    <w:rsid w:val="0096141A"/>
    <w:rsid w:val="00B7217F"/>
    <w:rsid w:val="00B84DCD"/>
    <w:rsid w:val="00B87CA2"/>
    <w:rsid w:val="00B95D15"/>
    <w:rsid w:val="00BC25C3"/>
    <w:rsid w:val="00BC639C"/>
    <w:rsid w:val="00BD3594"/>
    <w:rsid w:val="00C92C65"/>
    <w:rsid w:val="00D30267"/>
    <w:rsid w:val="00DE551B"/>
    <w:rsid w:val="00DF72C3"/>
    <w:rsid w:val="00E01609"/>
    <w:rsid w:val="00E257FF"/>
    <w:rsid w:val="00E44E0E"/>
    <w:rsid w:val="00EA32D4"/>
    <w:rsid w:val="00ED6198"/>
    <w:rsid w:val="00F14302"/>
    <w:rsid w:val="00F65078"/>
    <w:rsid w:val="00F878F1"/>
    <w:rsid w:val="00FA3772"/>
    <w:rsid w:val="00FE1934"/>
    <w:rsid w:val="00FF28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7A95BE-39FB-4C62-8196-840C9952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C79A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C79A0"/>
  </w:style>
  <w:style w:type="paragraph" w:styleId="Zpat">
    <w:name w:val="footer"/>
    <w:basedOn w:val="Normln"/>
    <w:link w:val="ZpatChar"/>
    <w:uiPriority w:val="99"/>
    <w:unhideWhenUsed/>
    <w:rsid w:val="007C79A0"/>
    <w:pPr>
      <w:tabs>
        <w:tab w:val="center" w:pos="4536"/>
        <w:tab w:val="right" w:pos="9072"/>
      </w:tabs>
      <w:spacing w:after="0" w:line="240" w:lineRule="auto"/>
    </w:pPr>
  </w:style>
  <w:style w:type="character" w:customStyle="1" w:styleId="ZpatChar">
    <w:name w:val="Zápatí Char"/>
    <w:basedOn w:val="Standardnpsmoodstavce"/>
    <w:link w:val="Zpat"/>
    <w:uiPriority w:val="99"/>
    <w:rsid w:val="007C79A0"/>
  </w:style>
  <w:style w:type="character" w:styleId="Hypertextovodkaz">
    <w:name w:val="Hyperlink"/>
    <w:basedOn w:val="Standardnpsmoodstavce"/>
    <w:uiPriority w:val="99"/>
    <w:unhideWhenUsed/>
    <w:rsid w:val="007C79A0"/>
    <w:rPr>
      <w:color w:val="0563C1" w:themeColor="hyperlink"/>
      <w:u w:val="single"/>
    </w:rPr>
  </w:style>
  <w:style w:type="paragraph" w:styleId="Normlnweb">
    <w:name w:val="Normal (Web)"/>
    <w:basedOn w:val="Normln"/>
    <w:uiPriority w:val="99"/>
    <w:semiHidden/>
    <w:unhideWhenUsed/>
    <w:rsid w:val="004019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4019E3"/>
    <w:rPr>
      <w:i/>
      <w:iCs/>
    </w:rPr>
  </w:style>
  <w:style w:type="character" w:styleId="Siln">
    <w:name w:val="Strong"/>
    <w:basedOn w:val="Standardnpsmoodstavce"/>
    <w:uiPriority w:val="22"/>
    <w:qFormat/>
    <w:rsid w:val="004019E3"/>
    <w:rPr>
      <w:b/>
      <w:bCs/>
    </w:rPr>
  </w:style>
  <w:style w:type="paragraph" w:styleId="Odstavecseseznamem">
    <w:name w:val="List Paragraph"/>
    <w:basedOn w:val="Normln"/>
    <w:uiPriority w:val="34"/>
    <w:qFormat/>
    <w:rsid w:val="004B53A5"/>
    <w:pPr>
      <w:spacing w:after="0" w:line="240" w:lineRule="auto"/>
      <w:ind w:left="720"/>
    </w:pPr>
    <w:rPr>
      <w:rFonts w:ascii="Calibri" w:hAnsi="Calibri" w:cs="Times New Roman"/>
    </w:rPr>
  </w:style>
  <w:style w:type="paragraph" w:styleId="Bezmezer">
    <w:name w:val="No Spacing"/>
    <w:link w:val="BezmezerChar"/>
    <w:qFormat/>
    <w:rsid w:val="007A18E8"/>
    <w:pPr>
      <w:spacing w:after="0" w:line="320" w:lineRule="exact"/>
      <w:jc w:val="both"/>
    </w:pPr>
    <w:rPr>
      <w:rFonts w:ascii="Times New Roman" w:hAnsi="Times New Roman" w:cs="Times New Roman"/>
    </w:rPr>
  </w:style>
  <w:style w:type="character" w:customStyle="1" w:styleId="BezmezerChar">
    <w:name w:val="Bez mezer Char"/>
    <w:basedOn w:val="Standardnpsmoodstavce"/>
    <w:link w:val="Bezmezer"/>
    <w:rsid w:val="007A18E8"/>
    <w:rPr>
      <w:rFonts w:ascii="Times New Roman" w:hAnsi="Times New Roman" w:cs="Times New Roman"/>
    </w:rPr>
  </w:style>
  <w:style w:type="paragraph" w:customStyle="1" w:styleId="Bezmezertun">
    <w:name w:val="Bez mezer tučně"/>
    <w:basedOn w:val="Bezmezer"/>
    <w:link w:val="BezmezertunChar"/>
    <w:uiPriority w:val="1"/>
    <w:qFormat/>
    <w:rsid w:val="007A18E8"/>
    <w:pPr>
      <w:tabs>
        <w:tab w:val="left" w:pos="4423"/>
      </w:tabs>
    </w:pPr>
    <w:rPr>
      <w:b/>
    </w:rPr>
  </w:style>
  <w:style w:type="character" w:customStyle="1" w:styleId="BezmezertunChar">
    <w:name w:val="Bez mezer tučně Char"/>
    <w:basedOn w:val="BezmezerChar"/>
    <w:link w:val="Bezmezertun"/>
    <w:uiPriority w:val="1"/>
    <w:rsid w:val="007A18E8"/>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02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kopecny@praha5.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praha5.cz" TargetMode="External"/><Relationship Id="rId2" Type="http://schemas.openxmlformats.org/officeDocument/2006/relationships/hyperlink" Target="mailto:podatelna@praha5.cz" TargetMode="External"/><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A417D-C68C-4FDC-85FC-8CAE72888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243</Words>
  <Characters>1437</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Přinesdomová Lucie</dc:creator>
  <cp:keywords/>
  <dc:description/>
  <cp:lastModifiedBy>Kopečný Tomáš</cp:lastModifiedBy>
  <cp:revision>8</cp:revision>
  <dcterms:created xsi:type="dcterms:W3CDTF">2020-09-23T06:40:00Z</dcterms:created>
  <dcterms:modified xsi:type="dcterms:W3CDTF">2020-10-13T10:25:00Z</dcterms:modified>
</cp:coreProperties>
</file>