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18A" w:rsidRPr="0032018A" w:rsidRDefault="0032018A" w:rsidP="0032018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22</w:t>
      </w:r>
      <w:r w:rsidRPr="0032018A">
        <w:rPr>
          <w:rFonts w:ascii="Times New Roman" w:hAnsi="Times New Roman" w:cs="Times New Roman"/>
          <w:sz w:val="24"/>
          <w:szCs w:val="24"/>
        </w:rPr>
        <w:t xml:space="preserve">. zasedání Zastupitelstva Městské části Praha 5 dne </w:t>
      </w:r>
      <w:r w:rsidR="00B94BDD">
        <w:rPr>
          <w:rFonts w:ascii="Times New Roman" w:hAnsi="Times New Roman" w:cs="Times New Roman"/>
          <w:sz w:val="24"/>
          <w:szCs w:val="24"/>
        </w:rPr>
        <w:t>19. 12</w:t>
      </w:r>
      <w:r w:rsidRPr="0032018A">
        <w:rPr>
          <w:rFonts w:ascii="Times New Roman" w:hAnsi="Times New Roman" w:cs="Times New Roman"/>
          <w:sz w:val="24"/>
          <w:szCs w:val="24"/>
        </w:rPr>
        <w:t>. 2017</w:t>
      </w:r>
    </w:p>
    <w:p w:rsidR="0032018A" w:rsidRPr="0032018A" w:rsidRDefault="0032018A" w:rsidP="0032018A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32018A" w:rsidRPr="0032018A" w:rsidRDefault="0032018A" w:rsidP="0032018A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2018A">
        <w:rPr>
          <w:rFonts w:ascii="Times New Roman" w:hAnsi="Times New Roman" w:cs="Times New Roman"/>
          <w:sz w:val="24"/>
          <w:szCs w:val="24"/>
        </w:rPr>
        <w:t xml:space="preserve">Interpelace </w:t>
      </w:r>
    </w:p>
    <w:p w:rsidR="0032018A" w:rsidRPr="0032018A" w:rsidRDefault="0032018A" w:rsidP="00320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18A" w:rsidRPr="0032018A" w:rsidRDefault="0032018A" w:rsidP="003201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Martin Damašek</w:t>
      </w:r>
      <w:r w:rsidR="009B2FAE">
        <w:rPr>
          <w:rFonts w:ascii="Times New Roman" w:hAnsi="Times New Roman" w:cs="Times New Roman"/>
          <w:sz w:val="24"/>
          <w:szCs w:val="24"/>
        </w:rPr>
        <w:t>, M.A.</w:t>
      </w:r>
    </w:p>
    <w:p w:rsidR="0032018A" w:rsidRPr="0032018A" w:rsidRDefault="0032018A" w:rsidP="003201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radní</w:t>
      </w:r>
      <w:r w:rsidRPr="0032018A">
        <w:rPr>
          <w:rFonts w:ascii="Times New Roman" w:hAnsi="Times New Roman" w:cs="Times New Roman"/>
          <w:sz w:val="24"/>
          <w:szCs w:val="24"/>
        </w:rPr>
        <w:t xml:space="preserve"> MČ Praha 5</w:t>
      </w:r>
    </w:p>
    <w:p w:rsidR="0032018A" w:rsidRPr="0032018A" w:rsidRDefault="0032018A" w:rsidP="00320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18A" w:rsidRPr="0032018A" w:rsidRDefault="0032018A" w:rsidP="0032018A">
      <w:pPr>
        <w:jc w:val="both"/>
        <w:rPr>
          <w:rFonts w:ascii="Times New Roman" w:hAnsi="Times New Roman" w:cs="Times New Roman"/>
          <w:sz w:val="24"/>
          <w:szCs w:val="24"/>
        </w:rPr>
      </w:pPr>
      <w:r w:rsidRPr="0032018A">
        <w:rPr>
          <w:rFonts w:ascii="Times New Roman" w:hAnsi="Times New Roman" w:cs="Times New Roman"/>
          <w:sz w:val="24"/>
          <w:szCs w:val="24"/>
        </w:rPr>
        <w:t xml:space="preserve">Věc: </w:t>
      </w:r>
      <w:r w:rsidR="00B94BDD">
        <w:rPr>
          <w:rFonts w:ascii="Times New Roman" w:hAnsi="Times New Roman" w:cs="Times New Roman"/>
          <w:sz w:val="24"/>
          <w:szCs w:val="24"/>
        </w:rPr>
        <w:t>Zrušení veřejné soutěže a vypsání nové na pronájem NP Stroupežnického 10</w:t>
      </w:r>
    </w:p>
    <w:p w:rsidR="0032018A" w:rsidRDefault="0032018A" w:rsidP="00B078A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018A" w:rsidRDefault="0032018A" w:rsidP="00B078A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78A2" w:rsidRDefault="00B078A2" w:rsidP="00B078A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Vážený pane </w:t>
      </w:r>
      <w:r w:rsidR="00B94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radní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B078A2" w:rsidRDefault="00B078A2" w:rsidP="00B078A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rád bych Vám tímto adresoval několik dotazů týkajících se pronájmu nebytových prostor</w:t>
      </w:r>
      <w:r w:rsidR="00B94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 Stroupežnického 10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u nichž je možné</w:t>
      </w:r>
      <w:r w:rsidR="00940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označit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postup radnice MČ Praha 5 </w:t>
      </w:r>
      <w:r w:rsidR="005A3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s ohledem na Vaše odpovědi k důvodu zrušení veřejné soutěže na pronájem </w:t>
      </w:r>
      <w:r w:rsidR="00B94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tohoto </w:t>
      </w:r>
      <w:r w:rsidR="005A3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nebytového prostoru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jako velmi netransparentní a nestandardní.</w:t>
      </w:r>
    </w:p>
    <w:p w:rsidR="00B078A2" w:rsidRPr="00B078A2" w:rsidRDefault="00B078A2" w:rsidP="00B078A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Pokud jde o záměr pronájmu na adrese Stroupežnického 10, kde byla donedávna provozována problematická kavárna, k</w:t>
      </w:r>
      <w:r w:rsidR="006A0F8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olaudační souhlas je dle informací uvedených 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3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záměru udělen</w:t>
      </w:r>
      <w:r w:rsidR="006A0F8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8001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 provozování </w:t>
      </w:r>
      <w:r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kavárn</w:t>
      </w:r>
      <w:r w:rsidR="0068001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y, galerie</w:t>
      </w:r>
      <w:r w:rsidR="006A0F8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multifunkční</w:t>
      </w:r>
      <w:r w:rsidR="0068001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</w:t>
      </w:r>
      <w:r w:rsidR="006A0F8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prostor</w:t>
      </w:r>
      <w:r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6A0F8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Proč se tedy bude posuzovat</w:t>
      </w:r>
      <w:r w:rsidR="0068001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A0F8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atraktivnost a vho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dnost projektu pro MČ Praha</w:t>
      </w:r>
      <w:r w:rsidR="006A0F8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5, když</w:t>
      </w:r>
      <w:r w:rsidR="0068001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A0F8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kolaudační souhlas již sám o sobě spektrum možných podnikatelských</w:t>
      </w:r>
      <w:r w:rsidR="0068001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A0F8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činností zúžil takovým způsobem, kdy se projekty budou svým charakterem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podobat?</w:t>
      </w:r>
      <w:r w:rsidR="005A3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Proč se</w:t>
      </w:r>
      <w:r w:rsidR="006A0F8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postupuje dvoukolově, když je jasné již nyní, na</w:t>
      </w:r>
      <w:r w:rsidR="0068001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A0F8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 se daná nemovitost bude pronajímat? Proč</w:t>
      </w:r>
      <w:r w:rsidR="005A3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</w:t>
      </w:r>
      <w:r w:rsidR="006A0F8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nesoutěží pouze na</w:t>
      </w:r>
      <w:r w:rsidR="0068001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A0F8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cenu, kde minimální cen</w:t>
      </w:r>
      <w:r w:rsidR="005A3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</w:t>
      </w:r>
      <w:r w:rsidR="006A0F8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cena v místě a čase obvyklá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5A3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Cituji v této souvislosti vyjádření pana starosty Richtera</w:t>
      </w:r>
      <w:r w:rsidR="00ED0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 roku 2016 k důvodům dvoukolového výběru: „</w:t>
      </w:r>
      <w:r w:rsidR="00ED0199" w:rsidRPr="00ED0199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Chceme tím zajistit vliv městské části na pokrytí služeb a nabídky v dané lokalitě, jen tak můžeme vyjít vstříc poptávce místních obyvatel. Pokud budeme vědět, že v místě je příliš bufetů, ale chybí opravna obuvi, upřednostníme opravnu obuvi. Nebo budeme mít za určitých podmínek možnost zachovat původní, již fungující provoz, pokud řádně platí ná</w:t>
      </w:r>
      <w:r w:rsidR="00ED0199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jem a lidé jsou s ním spokojeni.</w:t>
      </w:r>
      <w:r w:rsidR="00ED0199" w:rsidRPr="00ED0199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ED0199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0199">
        <w:rPr>
          <w:rStyle w:val="Zd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Je tedy zjevné, že pokud má radnice MČ Praha 5 v plánu touto dvoukolovou soutěží něco ovlivňovat, určitě to nebude </w:t>
      </w:r>
      <w:r w:rsidR="00ED0199" w:rsidRPr="00ED0199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„pokrytí služeb a nabídky v dané lokalitě“</w:t>
      </w:r>
      <w:r w:rsidR="00ED0199">
        <w:rPr>
          <w:rStyle w:val="Zd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, když záměr pronájmu, jak jsem již zmínil, jasně definuje, jakou činnost je možné v prostoru provozovat.</w:t>
      </w:r>
    </w:p>
    <w:p w:rsidR="00B078A2" w:rsidRPr="00B078A2" w:rsidRDefault="00B078A2" w:rsidP="00B078A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ED0199" w:rsidRPr="00ED0199" w:rsidRDefault="006A0F8E" w:rsidP="00B078A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Jak </w:t>
      </w:r>
      <w:r w:rsidR="00ED0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 dospělo k ceně </w:t>
      </w:r>
      <w:r w:rsidR="00ED0199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ED0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D0199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500</w:t>
      </w:r>
      <w:r w:rsidR="00ED0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,-</w:t>
      </w:r>
      <w:r w:rsidR="00ED0199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Kč/m</w:t>
      </w:r>
      <w:r w:rsidR="00ED0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ED0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/rok za nebytové prostory</w:t>
      </w:r>
      <w:r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Je</w:t>
      </w:r>
      <w:r w:rsidR="0068001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 cena v místě a</w:t>
      </w:r>
      <w:r w:rsidR="00ED0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čase obvyklá? </w:t>
      </w:r>
      <w:r w:rsidR="00ED0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Rád bych tímto požádal o zaslání podkladových</w:t>
      </w:r>
      <w:r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40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materiálů, resp. </w:t>
      </w:r>
      <w:r w:rsidR="00ED0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analýzy</w:t>
      </w:r>
      <w:r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jak se k této ceně dospělo</w:t>
      </w:r>
      <w:r w:rsidR="00ED0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D0199" w:rsidRPr="00ED0199" w:rsidRDefault="00ED0199" w:rsidP="00ED0199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3BC5" w:rsidRPr="00FB3BC5" w:rsidRDefault="006A0F8E" w:rsidP="00B078A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Proč u pozemku </w:t>
      </w:r>
      <w:r w:rsidR="00ED0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parc. č. </w:t>
      </w:r>
      <w:r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2921 není také cena </w:t>
      </w:r>
      <w:r w:rsidR="00FB3B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kalkulována za metr čtvereční, aby tuto cenu bylo možné</w:t>
      </w:r>
      <w:r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porovnat s cenou v místě a čase obvyklou a také s cenou za</w:t>
      </w:r>
      <w:r w:rsidR="0068001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vnitřní nebytové prostory?</w:t>
      </w:r>
    </w:p>
    <w:p w:rsidR="00FB3BC5" w:rsidRPr="00FB3BC5" w:rsidRDefault="00FB3BC5" w:rsidP="00FB3BC5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3BC5" w:rsidRPr="00956567" w:rsidRDefault="00FB3BC5" w:rsidP="00B078A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Pokud jde o p</w:t>
      </w:r>
      <w:r w:rsidR="006A0F8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lot 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 záměru uváděný </w:t>
      </w:r>
      <w:r w:rsidR="006A0F8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nez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bytný souhlas stavebního úřadu, tak </w:t>
      </w:r>
      <w:r w:rsidR="006A0F8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stavba plotu do výšky 2 m</w:t>
      </w:r>
      <w:r w:rsidR="0068001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A0F8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nevyžaduje podle novely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stavebního </w:t>
      </w:r>
      <w:r w:rsidR="006A0F8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zákona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 letošního roku povolení ani ohlášení na stavebním úřadu</w:t>
      </w:r>
      <w:r w:rsidR="006A0F8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Navíc jde o dočasnou stavbu uvnitř vnitrobloku – jedné parcely, plot tedy nesousedí s jakýmkoliv jiným pozemkem. </w:t>
      </w:r>
      <w:r w:rsidR="006A0F8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Proč je </w:t>
      </w:r>
      <w:r w:rsidR="00E4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tento </w:t>
      </w:r>
      <w:r w:rsidR="006A0F8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požadavek </w:t>
      </w:r>
      <w:r w:rsidR="00E4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souhlasu stavebního úřadu zanesen </w:t>
      </w:r>
      <w:r w:rsidR="006A0F8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záměru?</w:t>
      </w:r>
      <w:r w:rsidR="00E4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 případě, že stavební úřad povolení nevydá, jak MČ Praha 5 zajistí, aby obyvatelé bytů mohli vnitroblok opět využívat, a to odděleně od budoucího provozovatele nebytového prostoru?</w:t>
      </w:r>
    </w:p>
    <w:p w:rsidR="00956567" w:rsidRPr="00956567" w:rsidRDefault="00956567" w:rsidP="0095656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B3BC5" w:rsidRPr="00FB3BC5" w:rsidRDefault="00FB3BC5" w:rsidP="00FB3BC5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45574" w:rsidRPr="00E45574" w:rsidRDefault="00097603" w:rsidP="00E455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 se týče </w:t>
      </w:r>
      <w:r w:rsidR="00E4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</w:t>
      </w:r>
      <w:r w:rsidR="006A0F8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odnotící</w:t>
      </w:r>
      <w:r w:rsidR="00E4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</w:t>
      </w:r>
      <w:r w:rsidR="006A0F8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kritéri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6A0F8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="006A0F8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atraktivita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6A0F8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Jaká je definice, metodika, přístup</w:t>
      </w:r>
      <w:r w:rsidR="0068001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A0F8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dílčí subkritéria k hodnocení takto subjektivně nastaveného neurčitého</w:t>
      </w:r>
      <w:r w:rsidR="0068001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A0F8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netransp</w:t>
      </w:r>
      <w:r w:rsidR="00E4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arentního hodnotícího kritéria? </w:t>
      </w:r>
      <w:r w:rsidR="006A0F8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Netransparentní hodnotící kritérium pro účastníky má za následek netransparentní soutěž a odrazení účastníků již před podáním nabídek. </w:t>
      </w:r>
      <w:r w:rsidR="00E4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Budete např. považovat</w:t>
      </w:r>
      <w:r w:rsidR="006A0F8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 atraktivní</w:t>
      </w:r>
      <w:r w:rsidR="0068001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nabídku spolku Ber život sportovně, resp. společnosti</w:t>
      </w:r>
      <w:r w:rsidR="006A0F8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Dudes &amp; Barbies s.r.o., která </w:t>
      </w:r>
      <w:r w:rsidR="00E4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zvlášť </w:t>
      </w:r>
      <w:r w:rsidR="006A0F8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hrubě porušovala nájemní smlouvu, hru</w:t>
      </w:r>
      <w:r w:rsidR="00E4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bě narušovala soužití s nájemníky bytů daného domu</w:t>
      </w:r>
      <w:r w:rsidR="006A0F8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4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její aktivity byly nejen v tomto nebytovém prostoru ukončeny na základě pokynu orgánů státní správy z důvodů porušování zákonů, společnosti, jejíž představitelé ve zrušené veřejné soutěži nabízeli jiným potenciálním účastníkům úplatu za to, že se soutěže nezúčastní, společnosti, která do dnešního dne </w:t>
      </w:r>
      <w:r w:rsidR="006A0F8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nevyklidila </w:t>
      </w:r>
      <w:r w:rsidR="00E4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předmětný nebytový </w:t>
      </w:r>
      <w:r w:rsidR="006A0F8E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prostor po ukončení nájemní smlouvy, i když </w:t>
      </w:r>
      <w:r w:rsidR="00E4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jí to nájemní smlouva jasně ukládá?</w:t>
      </w:r>
    </w:p>
    <w:p w:rsidR="00E45574" w:rsidRPr="00E45574" w:rsidRDefault="00E45574" w:rsidP="00E45574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08EF" w:rsidRPr="003F08EF" w:rsidRDefault="006A0F8E" w:rsidP="00E455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daného záměru není jasný účel, pro který je nebytový prostor pronajímán. Jedná se o komerční pronájem? Pokud ano, proč se hodnotí atraktivita a nikoliv výše nabídnutá cena, kde minimum by měla být cena v místě a čase obvyklá, od které se lze odchýlit pouze při jasném</w:t>
      </w:r>
      <w:r w:rsidR="00E4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vysvětl</w:t>
      </w:r>
      <w:r w:rsidR="00097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ení, které není součástí záměru?</w:t>
      </w:r>
      <w:r w:rsidRPr="00E4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Nebo se jedná o pronájem</w:t>
      </w:r>
      <w:r w:rsidR="0068001E" w:rsidRPr="00E4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neziskovému sektoru, kde by se měla hodnotit atraktivita, al</w:t>
      </w:r>
      <w:r w:rsid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pak je daná cena irelevantní?</w:t>
      </w:r>
      <w:r w:rsidRPr="00E4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Jak bude hodnotící komise hodnotit 2 nabídky, kdy</w:t>
      </w:r>
      <w:r w:rsid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ž</w:t>
      </w:r>
      <w:r w:rsidRPr="00E4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jedna z nabídek bude v prvním kole více atraktivní, ale nabídne</w:t>
      </w:r>
      <w:r w:rsid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</w:t>
      </w:r>
      <w:r w:rsid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žší cenu v kole druhém? Nic z uvedeného</w:t>
      </w:r>
      <w:r w:rsidRPr="00E4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není v záměru vysvětleno</w:t>
      </w:r>
      <w:r w:rsidR="00097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Z</w:t>
      </w:r>
      <w:r w:rsid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tohoto důvodu je soutěž netransparentní a ne</w:t>
      </w:r>
      <w:r w:rsidRPr="00E4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přezkoumatelná.</w:t>
      </w:r>
    </w:p>
    <w:p w:rsidR="003F08EF" w:rsidRPr="003F08EF" w:rsidRDefault="003F08EF" w:rsidP="003F08EF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08EF" w:rsidRPr="003F08EF" w:rsidRDefault="006A0F8E" w:rsidP="003F08E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Záměr </w:t>
      </w:r>
      <w:r w:rsid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dále </w:t>
      </w:r>
      <w:r w:rsidRPr="00E4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uvádí nájem </w:t>
      </w:r>
      <w:r w:rsidRPr="003F08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„…na dobu ne</w:t>
      </w:r>
      <w:r w:rsidR="003F08EF" w:rsidRPr="003F08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určitou (do doby realizace investič</w:t>
      </w:r>
      <w:r w:rsidRPr="003F08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ního záměru na daném území) s šesti měsíční výpovědní lhůtou…</w:t>
      </w:r>
    </w:p>
    <w:p w:rsidR="003F08EF" w:rsidRPr="003F08EF" w:rsidRDefault="003F08EF" w:rsidP="003F08EF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08EF" w:rsidRPr="003F08EF" w:rsidRDefault="003F08EF" w:rsidP="003F08EF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 znamená slovní spojení </w:t>
      </w:r>
      <w:r w:rsidR="006A0F8E"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Pr="003F08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do doby realizace investičního záměru na daném území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“? </w:t>
      </w: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6A0F8E"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jakém investičním záměru se mluví, je to tedy pronájem na dobu neurčitou 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ebo určitou? Toto je nestandard</w:t>
      </w:r>
      <w:r w:rsidR="006A0F8E"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ní 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A0F8E"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netransparentní délka pronájmu.</w:t>
      </w:r>
    </w:p>
    <w:p w:rsidR="003F08EF" w:rsidRPr="003F08EF" w:rsidRDefault="006A0F8E" w:rsidP="003F08EF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Na základě jakých podkladů jste uvedl ve veřejném záměru demolici či</w:t>
      </w:r>
      <w:r w:rsid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odstranění nebytového objektu – prostoru ev. č. 904, který navazuje na nemovitost Stroupežnického 493/10, Praha 5 – Smíchov. Kdy a</w:t>
      </w:r>
      <w:r w:rsid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kým tak bylo rozhodnu</w:t>
      </w:r>
      <w:r w:rsid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to? Kdy demolice proběhne? Za 2 až </w:t>
      </w: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roky? Tento dům přeci vůbec </w:t>
      </w:r>
      <w:r w:rsid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není součástí investiční akce nazvané</w:t>
      </w: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</w:t>
      </w:r>
      <w:r w:rsid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míchov City, je na jiné parcele a od plánovaného Smíchov City ho dělí celá řada dalších parcel různých vlastníků. Toto ustanovení odrazuje </w:t>
      </w: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zájemce, protože se</w:t>
      </w:r>
      <w:r w:rsid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</w:t>
      </w:r>
      <w:r w:rsid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prezentovaného pronájmu na</w:t>
      </w:r>
      <w:r w:rsid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dobu neurčitou </w:t>
      </w:r>
      <w:r w:rsid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stává nejistá budoucnost. Proč R</w:t>
      </w: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ada </w:t>
      </w:r>
      <w:r w:rsidR="00097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MČ Praha 5</w:t>
      </w: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neodsouhlasila smlouvu na dobu určitou již od</w:t>
      </w:r>
      <w:r w:rsid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samého začát</w:t>
      </w:r>
      <w:r w:rsid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ku, aby zájemci měli jistotu doby</w:t>
      </w: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pronájmu v případě větších investic do</w:t>
      </w:r>
      <w:r w:rsid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nemovi</w:t>
      </w: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tosti?</w:t>
      </w:r>
    </w:p>
    <w:p w:rsidR="003F08EF" w:rsidRPr="003F08EF" w:rsidRDefault="003F08EF" w:rsidP="003F08EF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F08EF" w:rsidRPr="003F08EF" w:rsidRDefault="006A0F8E" w:rsidP="003F08E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Proč se změnil</w:t>
      </w:r>
      <w:r w:rsid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podstatným způsobem parametry od předchozí vypsané</w:t>
      </w:r>
      <w:r w:rsidR="0068001E"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veřejné </w:t>
      </w: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soutěže na tento stejný </w:t>
      </w:r>
      <w:r w:rsid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nebytový </w:t>
      </w: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prostor? Například v první výzvě se nehovořilo o žádné demolici, nebyly p</w:t>
      </w:r>
      <w:r w:rsid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otřeba žádné reference či zdůvodň</w:t>
      </w: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ování atraktivity projektu. Proč tedy MČ Praha</w:t>
      </w:r>
      <w:r w:rsid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</w:t>
      </w: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požaduje podklady ke </w:t>
      </w:r>
      <w:r w:rsidR="0068001E"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schopnostem realizovat daný projekt a případné reference, když toto v</w:t>
      </w:r>
      <w:r w:rsidR="0068001E"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minulosti nikdy nepožadovala po předchozím nájemníkovi?</w:t>
      </w:r>
    </w:p>
    <w:p w:rsidR="003F08EF" w:rsidRPr="003F08EF" w:rsidRDefault="003F08EF" w:rsidP="003F08E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A36F23" w:rsidRPr="00A36F23" w:rsidRDefault="006A0F8E" w:rsidP="003F08E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Proč se stejným způsobem</w:t>
      </w:r>
      <w:r w:rsidR="00A36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tedy</w:t>
      </w: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dvoukolově</w:t>
      </w:r>
      <w:r w:rsidR="00A36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nepostupuje i u pronájmu </w:t>
      </w:r>
      <w:r w:rsid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letohrádku Portheimka</w:t>
      </w: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kde se tato cenná nemovitost přepustí bez jakékol</w:t>
      </w:r>
      <w:r w:rsidR="00A36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iv soutěže nadaci, kterou zastupuje </w:t>
      </w: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předseda stejné politické strany jako je starosta MČ Praha </w:t>
      </w:r>
      <w:r w:rsidR="00A36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pan Richter </w:t>
      </w: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jakákoliv soutěž o projekty je eliminována již v samotném </w:t>
      </w:r>
      <w:r w:rsidRPr="003F08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počátku, nehledě na posouzení atraktiv</w:t>
      </w:r>
      <w:r w:rsidR="00A36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nosti a výši cenové nabídky? N</w:t>
      </w: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avíc se t</w:t>
      </w:r>
      <w:r w:rsidR="00A36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omuto </w:t>
      </w: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subjekt</w:t>
      </w:r>
      <w:r w:rsidR="00A36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 poskytne dotace ve výši</w:t>
      </w: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13.000.000</w:t>
      </w:r>
      <w:r w:rsidR="00A36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,-</w:t>
      </w: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Kč </w:t>
      </w:r>
      <w:r w:rsidR="00A36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 období tří let, nízké poplatky za energie a bezplatný pronájem daného nebytového prostoru</w:t>
      </w:r>
      <w:r w:rsidR="00097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Proč i zde n</w:t>
      </w:r>
      <w:r w:rsidR="00A36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eproběhla obdobná </w:t>
      </w: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dvo</w:t>
      </w:r>
      <w:r w:rsidR="00A36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ukolová veřejná soutěž, jako nyní</w:t>
      </w: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probíhá u výše</w:t>
      </w:r>
      <w:r w:rsidR="00A36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zmíněného prostoru ve Stroupežnického ulici?</w:t>
      </w: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to</w:t>
      </w:r>
      <w:r w:rsidR="0068001E"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F0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nekonzi</w:t>
      </w:r>
      <w:r w:rsidR="00A36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stentní přístup radnice MČ Praha 5, který vyvolává mnoho důvodných otázek o netransparentním postupu.</w:t>
      </w:r>
    </w:p>
    <w:p w:rsidR="00A36F23" w:rsidRPr="00A36F23" w:rsidRDefault="00A36F23" w:rsidP="00A36F23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6F23" w:rsidRDefault="00A36F23" w:rsidP="00A36F2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 </w:t>
      </w:r>
      <w:r w:rsidR="006A0F8E" w:rsidRPr="00A36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výše uveden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ých důvodů se domnívám, že </w:t>
      </w:r>
      <w:r w:rsidR="006A0F8E" w:rsidRPr="00A36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uvedená soutěž na pronájem nebytového prostoru v ulici Stroupežnického je netransparentní, nehospodárná, nepřezkoumatelná a jejím jediným evidentním cílem je odradit všechny potenciální uchazeče a pronajmout daný prostor </w:t>
      </w:r>
      <w:r w:rsidR="006A0F8E" w:rsidRPr="00A36F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A0F8E" w:rsidRPr="00A36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předchozímu nájemníkovi, o čemž svědčí i fakt, že předcházející nájemník si s jistotou tohoto postupu ani neráčel odstěhovat vybavení, které tam do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dnes zanechal, i když </w:t>
      </w:r>
      <w:r w:rsidR="006A0F8E" w:rsidRPr="00A36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byla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nájemní </w:t>
      </w:r>
      <w:r w:rsidR="006A0F8E" w:rsidRPr="00A36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smlouva ukončena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již k 30. září 2017!</w:t>
      </w:r>
    </w:p>
    <w:p w:rsidR="00A36F23" w:rsidRDefault="006A0F8E" w:rsidP="00A36F2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6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Závěr</w:t>
      </w:r>
      <w:r w:rsidR="00097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 bych rád zopakoval</w:t>
      </w:r>
      <w:r w:rsidR="00A36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zdůraznil, že původní nájemce prostoru – spolek Ber život sportovně, resp. společnost</w:t>
      </w:r>
      <w:r w:rsidRPr="00A36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Dudes &amp; Barbies s.r.o.</w:t>
      </w:r>
      <w:r w:rsidR="00A36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zvlášť </w:t>
      </w:r>
      <w:r w:rsidR="00A36F23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hrubě porušovala nájemní smlouvu, hru</w:t>
      </w:r>
      <w:r w:rsidR="00A36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bě narušovala soužití s nájemníky bytů daného domu</w:t>
      </w:r>
      <w:r w:rsidR="00A36F23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36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které si na její chování řadu měsíců opakovaně radnici MČ Praha 5 stěžují, její aktivity byly nejen v tomto nebytovém prostoru ukončeny na základě pokynu orgánů státní správy z důvodů porušování z</w:t>
      </w:r>
      <w:r w:rsidR="00940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ákonů, </w:t>
      </w:r>
      <w:r w:rsidR="00A36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její představitelé ve zrušené veřejné soutěži nabízeli jiným potenciálním účastníkům úplatu za to, že se soutě</w:t>
      </w:r>
      <w:r w:rsidR="00940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že nezúčastní, společnost d</w:t>
      </w:r>
      <w:r w:rsidR="00A36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dnešního dne </w:t>
      </w:r>
      <w:r w:rsidR="00A36F23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nevyklidila </w:t>
      </w:r>
      <w:r w:rsidR="00A36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předmětný nebytový </w:t>
      </w:r>
      <w:r w:rsidR="00A36F23" w:rsidRPr="00B0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prostor po ukončení nájemní smlouvy, i když </w:t>
      </w:r>
      <w:r w:rsidR="00A36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jí to nájemní smlouva jasně ukládá</w:t>
      </w:r>
      <w:r w:rsidR="00940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Nájemníci navíc jasně </w:t>
      </w:r>
      <w:r w:rsidR="00940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na starostou svolaném setkání s Vámi, pane Damašku, panem starostou Richterem a</w:t>
      </w:r>
      <w:r w:rsidR="005E1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40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pí.</w:t>
      </w:r>
      <w:r w:rsidR="005E1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40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Priečinskou jasně sdělili, že si pokračování podnikatelských aktivit subjektů napojených na pana Lukáše Žďárského a Jakuba Dolejše </w:t>
      </w:r>
      <w:r w:rsidR="005E1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 tomto domě </w:t>
      </w:r>
      <w:r w:rsidR="00940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výslovně nepřejí. Pro připomenutí ke svém</w:t>
      </w:r>
      <w:r w:rsidR="005E1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vystoupení připojuji i </w:t>
      </w:r>
      <w:r w:rsidR="00940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otevřený dopis </w:t>
      </w:r>
      <w:r w:rsidR="005E1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nájemníků bytů domu Stroupežnického 10 </w:t>
      </w:r>
      <w:r w:rsidR="00940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starostovi Pavlu Richterovi, který v říjnu 2017 v kopii obdrželi i všichni zastupitelé MČ Praha 5.</w:t>
      </w:r>
    </w:p>
    <w:p w:rsidR="00BF715B" w:rsidRDefault="00BF715B" w:rsidP="00A36F2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715B" w:rsidRPr="00BF715B" w:rsidRDefault="00BF715B" w:rsidP="00BF715B">
      <w:pPr>
        <w:rPr>
          <w:rFonts w:ascii="Times New Roman" w:hAnsi="Times New Roman" w:cs="Times New Roman"/>
          <w:sz w:val="24"/>
          <w:szCs w:val="24"/>
        </w:rPr>
      </w:pPr>
      <w:r w:rsidRPr="00BF715B">
        <w:rPr>
          <w:rFonts w:ascii="Times New Roman" w:hAnsi="Times New Roman" w:cs="Times New Roman"/>
          <w:sz w:val="24"/>
          <w:szCs w:val="24"/>
        </w:rPr>
        <w:t>Předem děkuji za vyjádření a odpovědi na výše položené dotazy.</w:t>
      </w:r>
    </w:p>
    <w:p w:rsidR="00BF715B" w:rsidRPr="00BF715B" w:rsidRDefault="00BF715B" w:rsidP="00BF715B">
      <w:pPr>
        <w:shd w:val="clear" w:color="auto" w:fill="FFFFFF"/>
        <w:spacing w:before="150" w:after="150"/>
        <w:rPr>
          <w:rFonts w:ascii="Times New Roman" w:hAnsi="Times New Roman" w:cs="Times New Roman"/>
          <w:color w:val="262626"/>
          <w:sz w:val="24"/>
          <w:szCs w:val="24"/>
        </w:rPr>
      </w:pPr>
      <w:r w:rsidRPr="00BF715B">
        <w:rPr>
          <w:rFonts w:ascii="Times New Roman" w:hAnsi="Times New Roman" w:cs="Times New Roman"/>
          <w:sz w:val="24"/>
          <w:szCs w:val="24"/>
        </w:rPr>
        <w:t>Mgr. Lukáš Budín</w:t>
      </w:r>
    </w:p>
    <w:p w:rsidR="00BF715B" w:rsidRPr="00BF715B" w:rsidRDefault="00BF715B" w:rsidP="00BF715B">
      <w:pPr>
        <w:jc w:val="both"/>
        <w:rPr>
          <w:rFonts w:ascii="Times New Roman" w:hAnsi="Times New Roman" w:cs="Times New Roman"/>
          <w:sz w:val="24"/>
          <w:szCs w:val="24"/>
        </w:rPr>
      </w:pPr>
      <w:r w:rsidRPr="00BF715B">
        <w:rPr>
          <w:rFonts w:ascii="Times New Roman" w:hAnsi="Times New Roman" w:cs="Times New Roman"/>
          <w:sz w:val="24"/>
          <w:szCs w:val="24"/>
        </w:rPr>
        <w:t>Člen ZMČ Praha 5</w:t>
      </w:r>
    </w:p>
    <w:p w:rsidR="00BF715B" w:rsidRPr="00BF715B" w:rsidRDefault="00BF715B" w:rsidP="00BF71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15B" w:rsidRPr="00BF715B" w:rsidRDefault="009171B0" w:rsidP="00BF71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 19. 12</w:t>
      </w:r>
      <w:r w:rsidR="00BF715B" w:rsidRPr="00BF715B">
        <w:rPr>
          <w:rFonts w:ascii="Times New Roman" w:hAnsi="Times New Roman" w:cs="Times New Roman"/>
          <w:sz w:val="24"/>
          <w:szCs w:val="24"/>
        </w:rPr>
        <w:t>. 2017</w:t>
      </w:r>
    </w:p>
    <w:p w:rsidR="00BF715B" w:rsidRPr="005D613E" w:rsidRDefault="00BF715B" w:rsidP="00BF715B">
      <w:pPr>
        <w:jc w:val="both"/>
      </w:pPr>
    </w:p>
    <w:p w:rsidR="00BF715B" w:rsidRPr="005D613E" w:rsidRDefault="00BF715B" w:rsidP="00BF715B">
      <w:pPr>
        <w:jc w:val="both"/>
      </w:pPr>
    </w:p>
    <w:p w:rsidR="00BF715B" w:rsidRDefault="00BF715B" w:rsidP="00A36F2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6F23" w:rsidRDefault="00A36F23" w:rsidP="00A36F2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580C" w:rsidRPr="00A36F23" w:rsidRDefault="006A0F8E" w:rsidP="00A36F23">
      <w:pPr>
        <w:jc w:val="both"/>
        <w:rPr>
          <w:rFonts w:ascii="Times New Roman" w:hAnsi="Times New Roman" w:cs="Times New Roman"/>
          <w:sz w:val="24"/>
          <w:szCs w:val="24"/>
        </w:rPr>
      </w:pPr>
      <w:r w:rsidRPr="00A36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Příloha: </w:t>
      </w:r>
      <w:r w:rsidR="00940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Otevřený dopis nájemníků bytů domu Stroupežnického 10 starostovi MČ Praha 5</w:t>
      </w:r>
      <w:r w:rsidRPr="00A36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sectPr w:rsidR="00D0580C" w:rsidRPr="00A36F23" w:rsidSect="00D058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1FD" w:rsidRDefault="008831FD" w:rsidP="0068001E">
      <w:pPr>
        <w:spacing w:after="0" w:line="240" w:lineRule="auto"/>
      </w:pPr>
      <w:r>
        <w:separator/>
      </w:r>
    </w:p>
  </w:endnote>
  <w:endnote w:type="continuationSeparator" w:id="0">
    <w:p w:rsidR="008831FD" w:rsidRDefault="008831FD" w:rsidP="0068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8713641"/>
      <w:docPartObj>
        <w:docPartGallery w:val="Page Numbers (Bottom of Page)"/>
        <w:docPartUnique/>
      </w:docPartObj>
    </w:sdtPr>
    <w:sdtEndPr/>
    <w:sdtContent>
      <w:p w:rsidR="009407DD" w:rsidRDefault="0067129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AF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407DD" w:rsidRDefault="009407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1FD" w:rsidRDefault="008831FD" w:rsidP="0068001E">
      <w:pPr>
        <w:spacing w:after="0" w:line="240" w:lineRule="auto"/>
      </w:pPr>
      <w:r>
        <w:separator/>
      </w:r>
    </w:p>
  </w:footnote>
  <w:footnote w:type="continuationSeparator" w:id="0">
    <w:p w:rsidR="008831FD" w:rsidRDefault="008831FD" w:rsidP="00680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7243F"/>
    <w:multiLevelType w:val="hybridMultilevel"/>
    <w:tmpl w:val="CDE6AE8E"/>
    <w:lvl w:ilvl="0" w:tplc="42AC3FD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8E"/>
    <w:rsid w:val="00097603"/>
    <w:rsid w:val="0032018A"/>
    <w:rsid w:val="003F08EF"/>
    <w:rsid w:val="005A337B"/>
    <w:rsid w:val="005E128D"/>
    <w:rsid w:val="00671290"/>
    <w:rsid w:val="0068001E"/>
    <w:rsid w:val="006A0F8E"/>
    <w:rsid w:val="008831FD"/>
    <w:rsid w:val="009171B0"/>
    <w:rsid w:val="009407DD"/>
    <w:rsid w:val="00956567"/>
    <w:rsid w:val="009B0A8D"/>
    <w:rsid w:val="009B2FAE"/>
    <w:rsid w:val="00A36F23"/>
    <w:rsid w:val="00B078A2"/>
    <w:rsid w:val="00B61AFE"/>
    <w:rsid w:val="00B94BDD"/>
    <w:rsid w:val="00BF715B"/>
    <w:rsid w:val="00C7431B"/>
    <w:rsid w:val="00D0580C"/>
    <w:rsid w:val="00D47B60"/>
    <w:rsid w:val="00E45574"/>
    <w:rsid w:val="00ED0199"/>
    <w:rsid w:val="00FB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61045-468A-43F4-A0C8-16786331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8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80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8001E"/>
  </w:style>
  <w:style w:type="paragraph" w:styleId="Zpat">
    <w:name w:val="footer"/>
    <w:basedOn w:val="Normln"/>
    <w:link w:val="ZpatChar"/>
    <w:uiPriority w:val="99"/>
    <w:unhideWhenUsed/>
    <w:rsid w:val="00680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001E"/>
  </w:style>
  <w:style w:type="paragraph" w:styleId="Odstavecseseznamem">
    <w:name w:val="List Paragraph"/>
    <w:basedOn w:val="Normln"/>
    <w:uiPriority w:val="34"/>
    <w:qFormat/>
    <w:rsid w:val="00B078A2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ED01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1253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Vosátková Renáta</cp:lastModifiedBy>
  <cp:revision>2</cp:revision>
  <dcterms:created xsi:type="dcterms:W3CDTF">2017-12-19T11:28:00Z</dcterms:created>
  <dcterms:modified xsi:type="dcterms:W3CDTF">2017-12-19T11:28:00Z</dcterms:modified>
</cp:coreProperties>
</file>