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02" w:rsidRDefault="00140402" w:rsidP="0042173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</w:rPr>
      </w:pPr>
    </w:p>
    <w:p w:rsidR="00140402" w:rsidRPr="00A407BA" w:rsidRDefault="00421732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  <w:r w:rsidRPr="00A407BA">
        <w:rPr>
          <w:rFonts w:ascii="AlfaPID" w:hAnsi="AlfaPID" w:cs="Times New Roman"/>
          <w:sz w:val="56"/>
          <w:szCs w:val="56"/>
        </w:rPr>
        <w:t>*</w:t>
      </w:r>
      <w:r w:rsidR="003A0F7F" w:rsidRPr="00A407BA">
        <w:rPr>
          <w:rFonts w:ascii="AlfaPID" w:hAnsi="AlfaPID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IZC12"/>
            </w:textInput>
          </w:ffData>
        </w:fldChar>
      </w:r>
      <w:bookmarkStart w:id="0" w:name="ssl_pid"/>
      <w:r w:rsidRPr="00A407BA">
        <w:rPr>
          <w:rFonts w:ascii="AlfaPID" w:hAnsi="AlfaPID"/>
          <w:sz w:val="56"/>
          <w:szCs w:val="56"/>
        </w:rPr>
        <w:instrText xml:space="preserve"> FORMTEXT </w:instrText>
      </w:r>
      <w:r w:rsidR="003A0F7F" w:rsidRPr="00A407BA">
        <w:rPr>
          <w:rFonts w:ascii="AlfaPID" w:hAnsi="AlfaPID"/>
          <w:sz w:val="56"/>
          <w:szCs w:val="56"/>
        </w:rPr>
      </w:r>
      <w:r w:rsidR="003A0F7F" w:rsidRPr="00A407BA">
        <w:rPr>
          <w:rFonts w:ascii="AlfaPID" w:hAnsi="AlfaPID"/>
          <w:sz w:val="56"/>
          <w:szCs w:val="56"/>
        </w:rPr>
        <w:fldChar w:fldCharType="separate"/>
      </w:r>
      <w:r w:rsidR="00F935D5">
        <w:rPr>
          <w:rFonts w:ascii="AlfaPID" w:hAnsi="AlfaPID"/>
          <w:sz w:val="56"/>
          <w:szCs w:val="56"/>
        </w:rPr>
        <w:t>MC05X00IZC12</w:t>
      </w:r>
      <w:r w:rsidR="003A0F7F" w:rsidRPr="00A407BA">
        <w:rPr>
          <w:rFonts w:ascii="AlfaPID" w:hAnsi="AlfaPID"/>
          <w:sz w:val="56"/>
          <w:szCs w:val="56"/>
        </w:rPr>
        <w:fldChar w:fldCharType="end"/>
      </w:r>
      <w:bookmarkEnd w:id="0"/>
      <w:r w:rsidRPr="00A407BA">
        <w:rPr>
          <w:rFonts w:ascii="AlfaPID" w:hAnsi="AlfaPID"/>
          <w:sz w:val="56"/>
          <w:szCs w:val="56"/>
        </w:rPr>
        <w:t>*</w:t>
      </w: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D0197E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 </w:t>
      </w:r>
      <w:r w:rsidR="00557416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8075B0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8075B0" w:rsidRDefault="008075B0" w:rsidP="008075B0">
      <w:pPr>
        <w:pStyle w:val="Zhlav"/>
        <w:rPr>
          <w:rFonts w:cs="Times New Roman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912"/>
        <w:gridCol w:w="3260"/>
        <w:gridCol w:w="2268"/>
        <w:gridCol w:w="1770"/>
      </w:tblGrid>
      <w:tr w:rsidR="00221A34" w:rsidRPr="00AB3642" w:rsidTr="00111C01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AB3642" w:rsidRDefault="00221A34" w:rsidP="00EA3A55">
            <w:pPr>
              <w:pStyle w:val="Zhlav"/>
              <w:tabs>
                <w:tab w:val="clear" w:pos="9072"/>
                <w:tab w:val="right" w:pos="9180"/>
              </w:tabs>
              <w:rPr>
                <w:rFonts w:cs="Times New Roma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AB364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AB364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AB364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</w:rPr>
            </w:pPr>
          </w:p>
        </w:tc>
      </w:tr>
      <w:tr w:rsidR="00221A34" w:rsidTr="00111C01">
        <w:trPr>
          <w:jc w:val="center"/>
        </w:trPr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6B256F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0958F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0958F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221A34" w:rsidRPr="000958F2" w:rsidRDefault="00221A34" w:rsidP="00111C01">
            <w:pPr>
              <w:pStyle w:val="Zhlav"/>
              <w:tabs>
                <w:tab w:val="clear" w:pos="9072"/>
                <w:tab w:val="right" w:pos="918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EA3A55" w:rsidRPr="00A5381C" w:rsidRDefault="00EA3A55" w:rsidP="00EA3A55">
      <w:pPr>
        <w:rPr>
          <w:rFonts w:eastAsia="Times New Roman"/>
        </w:rPr>
      </w:pPr>
    </w:p>
    <w:p w:rsidR="00EA3A55" w:rsidRPr="00A5381C" w:rsidRDefault="00745FA2" w:rsidP="00745FA2">
      <w:pPr>
        <w:ind w:left="5672" w:firstLine="709"/>
        <w:rPr>
          <w:rFonts w:eastAsia="Times New Roman"/>
        </w:rPr>
      </w:pPr>
      <w:r w:rsidRPr="00A5381C">
        <w:rPr>
          <w:rFonts w:eastAsia="Times New Roman"/>
        </w:rPr>
        <w:t>V Praze dne 19.</w:t>
      </w:r>
      <w:r w:rsidR="00A30200" w:rsidRPr="00A5381C">
        <w:rPr>
          <w:rFonts w:eastAsia="Times New Roman"/>
        </w:rPr>
        <w:t xml:space="preserve"> </w:t>
      </w:r>
      <w:r w:rsidRPr="00A5381C">
        <w:rPr>
          <w:rFonts w:eastAsia="Times New Roman"/>
        </w:rPr>
        <w:t>5.</w:t>
      </w:r>
      <w:r w:rsidR="00A30200" w:rsidRPr="00A5381C">
        <w:rPr>
          <w:rFonts w:eastAsia="Times New Roman"/>
        </w:rPr>
        <w:t xml:space="preserve"> </w:t>
      </w:r>
      <w:r w:rsidRPr="00A5381C">
        <w:rPr>
          <w:rFonts w:eastAsia="Times New Roman"/>
        </w:rPr>
        <w:t>2017</w:t>
      </w:r>
    </w:p>
    <w:p w:rsidR="00EA3A55" w:rsidRPr="00A5381C" w:rsidRDefault="00EA3A55" w:rsidP="00EA3A55">
      <w:pPr>
        <w:rPr>
          <w:rFonts w:eastAsia="Times New Roman"/>
        </w:rPr>
      </w:pPr>
    </w:p>
    <w:p w:rsidR="00EA3A55" w:rsidRPr="000A593D" w:rsidRDefault="00EA3A55" w:rsidP="00EA3A55">
      <w:pPr>
        <w:rPr>
          <w:rFonts w:eastAsia="Times New Roman"/>
          <w:b/>
        </w:rPr>
      </w:pPr>
      <w:r w:rsidRPr="000A593D">
        <w:rPr>
          <w:rFonts w:eastAsia="Times New Roman"/>
          <w:b/>
        </w:rPr>
        <w:t>Věc: Jmenování tajemníka ÚMČ Praha 5</w:t>
      </w:r>
    </w:p>
    <w:p w:rsidR="00EA3A55" w:rsidRPr="00A5381C" w:rsidRDefault="00EA3A55" w:rsidP="00EA3A55">
      <w:pPr>
        <w:rPr>
          <w:rFonts w:eastAsia="Times New Roman"/>
        </w:rPr>
      </w:pPr>
    </w:p>
    <w:p w:rsidR="00EA3A55" w:rsidRPr="00A5381C" w:rsidRDefault="00EA3A55" w:rsidP="00EA3A55">
      <w:pPr>
        <w:rPr>
          <w:rFonts w:eastAsia="Times New Roman"/>
        </w:rPr>
      </w:pPr>
    </w:p>
    <w:p w:rsidR="00EA3A55" w:rsidRPr="00A5381C" w:rsidRDefault="00EA3A55" w:rsidP="00EA3A55">
      <w:pPr>
        <w:rPr>
          <w:rFonts w:eastAsia="Times New Roman"/>
        </w:rPr>
      </w:pPr>
      <w:r w:rsidRPr="00A5381C">
        <w:rPr>
          <w:rFonts w:eastAsia="Times New Roman"/>
        </w:rPr>
        <w:t>Vážený pane magistře,</w:t>
      </w:r>
    </w:p>
    <w:p w:rsidR="00EA3A55" w:rsidRPr="00A5381C" w:rsidRDefault="00EA3A55" w:rsidP="00EA3A55">
      <w:pPr>
        <w:jc w:val="both"/>
        <w:rPr>
          <w:rFonts w:eastAsia="Times New Roman"/>
        </w:rPr>
      </w:pPr>
    </w:p>
    <w:p w:rsidR="00EA3A55" w:rsidRPr="00A5381C" w:rsidRDefault="009843A3" w:rsidP="00EA3A55">
      <w:pPr>
        <w:adjustRightInd w:val="0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dne 26. dubna 2017 jsem seznámil</w:t>
      </w:r>
      <w:r w:rsidR="00EA3A55" w:rsidRPr="00A5381C">
        <w:rPr>
          <w:rFonts w:eastAsia="Times New Roman"/>
        </w:rPr>
        <w:t xml:space="preserve"> </w:t>
      </w:r>
      <w:r>
        <w:rPr>
          <w:rFonts w:eastAsia="Times New Roman"/>
        </w:rPr>
        <w:t>Radu</w:t>
      </w:r>
      <w:r w:rsidR="00EA3A55" w:rsidRPr="00A5381C">
        <w:rPr>
          <w:rFonts w:eastAsia="Times New Roman"/>
        </w:rPr>
        <w:t xml:space="preserve"> MČ Praha 5 s rozhodnutím o obsazení funkce tajemníka úřadu MČ Praha 5</w:t>
      </w:r>
      <w:r>
        <w:rPr>
          <w:rFonts w:eastAsia="Times New Roman"/>
        </w:rPr>
        <w:t xml:space="preserve"> </w:t>
      </w:r>
      <w:r w:rsidR="00EA3A55" w:rsidRPr="00A5381C">
        <w:rPr>
          <w:rFonts w:eastAsia="Times New Roman"/>
        </w:rPr>
        <w:t>na základě zprávy výběrové komise pro výběrové řízení na funkci tajemníka Úřadu MČ P5 ze dne 19. 4. 2017.</w:t>
      </w:r>
    </w:p>
    <w:p w:rsidR="00EA3A55" w:rsidRPr="00A5381C" w:rsidRDefault="00EA3A55" w:rsidP="00EA3A55">
      <w:pPr>
        <w:adjustRightInd w:val="0"/>
        <w:spacing w:line="360" w:lineRule="auto"/>
        <w:jc w:val="both"/>
        <w:rPr>
          <w:rFonts w:eastAsia="Times New Roman"/>
        </w:rPr>
      </w:pPr>
    </w:p>
    <w:p w:rsidR="00EA3A55" w:rsidRPr="00A5381C" w:rsidRDefault="00EA3A55" w:rsidP="00EA3A55">
      <w:pPr>
        <w:spacing w:line="360" w:lineRule="auto"/>
        <w:jc w:val="both"/>
        <w:rPr>
          <w:rFonts w:eastAsia="Times New Roman"/>
        </w:rPr>
      </w:pPr>
      <w:r w:rsidRPr="00A5381C">
        <w:rPr>
          <w:rFonts w:eastAsia="Times New Roman"/>
        </w:rPr>
        <w:t xml:space="preserve">Výběrová komise na základě posouzení splnění zákonem stanovených předpokladů, dále pak potřebných znalostí, dovedností, schopností a při zvážení všech dalších specifických úkonů vztahujících se k této funkci, doporučila </w:t>
      </w:r>
      <w:bookmarkStart w:id="1" w:name="_GoBack"/>
      <w:bookmarkEnd w:id="1"/>
      <w:r w:rsidRPr="00A5381C">
        <w:rPr>
          <w:rFonts w:eastAsia="Times New Roman"/>
        </w:rPr>
        <w:t>ve své zprávě na obsazení uvedené funkce,</w:t>
      </w:r>
      <w:r w:rsidR="00555B25" w:rsidRPr="00A5381C">
        <w:rPr>
          <w:rFonts w:eastAsia="Times New Roman"/>
        </w:rPr>
        <w:t xml:space="preserve"> uchazeče pana Bc. Josefa </w:t>
      </w:r>
      <w:proofErr w:type="spellStart"/>
      <w:r w:rsidR="00555B25" w:rsidRPr="00A5381C">
        <w:rPr>
          <w:rFonts w:eastAsia="Times New Roman"/>
        </w:rPr>
        <w:t>Žeberu</w:t>
      </w:r>
      <w:proofErr w:type="spellEnd"/>
      <w:r w:rsidRPr="00A5381C">
        <w:rPr>
          <w:rFonts w:eastAsia="Times New Roman"/>
        </w:rPr>
        <w:t xml:space="preserve">. </w:t>
      </w:r>
    </w:p>
    <w:p w:rsidR="00EA3A55" w:rsidRPr="00A5381C" w:rsidRDefault="00EA3A55" w:rsidP="00EA3A55">
      <w:pPr>
        <w:spacing w:line="360" w:lineRule="auto"/>
        <w:jc w:val="both"/>
        <w:rPr>
          <w:rFonts w:eastAsia="Times New Roman"/>
        </w:rPr>
      </w:pPr>
      <w:r w:rsidRPr="00A5381C">
        <w:rPr>
          <w:rFonts w:eastAsia="Times New Roman"/>
        </w:rPr>
        <w:t>Rada MČ Praha 5 vzala na vědomí zprávu výběrové komise usnesením č. 20/548/2017 ze dne 26. 4. 2017.</w:t>
      </w:r>
    </w:p>
    <w:p w:rsidR="00EA3A55" w:rsidRPr="008C14F6" w:rsidRDefault="00EA3A55" w:rsidP="00EA3A55">
      <w:pPr>
        <w:pStyle w:val="Zhlav"/>
        <w:spacing w:line="360" w:lineRule="auto"/>
        <w:jc w:val="both"/>
      </w:pPr>
      <w:r>
        <w:tab/>
      </w:r>
      <w:r w:rsidRPr="006D4CD4">
        <w:t>V souladu s ustanovením § 97 odst. 2 zákona č. 131/2000 Sb., o hlavním městě Praze, byla dne 27.</w:t>
      </w:r>
      <w:r>
        <w:t xml:space="preserve"> </w:t>
      </w:r>
      <w:r w:rsidRPr="006D4CD4">
        <w:t>4.</w:t>
      </w:r>
      <w:r>
        <w:t xml:space="preserve"> </w:t>
      </w:r>
      <w:r w:rsidRPr="006D4CD4">
        <w:t xml:space="preserve">2017 ředitelce MHMP JUDr. Martině </w:t>
      </w:r>
      <w:proofErr w:type="spellStart"/>
      <w:r w:rsidRPr="006D4CD4">
        <w:t>Děvěrové</w:t>
      </w:r>
      <w:proofErr w:type="spellEnd"/>
      <w:r w:rsidR="00154E98">
        <w:t>, MPA podána žádost o souhlas se</w:t>
      </w:r>
      <w:r w:rsidRPr="006D4CD4">
        <w:t xml:space="preserve"> jmenováním Bc. Josefa </w:t>
      </w:r>
      <w:proofErr w:type="spellStart"/>
      <w:r w:rsidRPr="006D4CD4">
        <w:t>Žebery</w:t>
      </w:r>
      <w:proofErr w:type="spellEnd"/>
      <w:r w:rsidRPr="006D4CD4">
        <w:t>,</w:t>
      </w:r>
      <w:r w:rsidRPr="00A5381C">
        <w:t xml:space="preserve"> </w:t>
      </w:r>
      <w:r w:rsidRPr="006D4CD4">
        <w:t>do funkce tajemníka Úřadu městské části Praha 5 na základě splněných zákonných předpokladů pro výkon funkce tajemníka úřadu</w:t>
      </w:r>
      <w:r>
        <w:t>.</w:t>
      </w:r>
    </w:p>
    <w:p w:rsidR="00EA3A55" w:rsidRPr="00A5381C" w:rsidRDefault="00EA3A55" w:rsidP="00EA3A55">
      <w:pPr>
        <w:jc w:val="both"/>
        <w:rPr>
          <w:rFonts w:eastAsia="Times New Roman"/>
        </w:rPr>
      </w:pPr>
    </w:p>
    <w:p w:rsidR="00EA3A55" w:rsidRPr="00A5381C" w:rsidRDefault="00EA3A55" w:rsidP="00EA3A55">
      <w:pPr>
        <w:jc w:val="both"/>
        <w:rPr>
          <w:rFonts w:eastAsia="Times New Roman"/>
        </w:rPr>
      </w:pPr>
    </w:p>
    <w:p w:rsidR="00EA3A55" w:rsidRPr="00A5381C" w:rsidRDefault="00EA3A55" w:rsidP="00EA3A55">
      <w:pPr>
        <w:jc w:val="both"/>
        <w:rPr>
          <w:rFonts w:eastAsia="Times New Roman"/>
        </w:rPr>
      </w:pPr>
    </w:p>
    <w:p w:rsidR="00EA3A55" w:rsidRPr="00A5381C" w:rsidRDefault="00EA3A55" w:rsidP="00EA3A55">
      <w:pPr>
        <w:jc w:val="both"/>
        <w:rPr>
          <w:rFonts w:eastAsia="Times New Roman"/>
        </w:rPr>
      </w:pPr>
      <w:r w:rsidRPr="00A5381C">
        <w:rPr>
          <w:rFonts w:eastAsia="Times New Roman"/>
        </w:rPr>
        <w:t>S pozdravem</w:t>
      </w:r>
    </w:p>
    <w:p w:rsidR="00EA3A55" w:rsidRPr="00A5381C" w:rsidRDefault="00EA3A55" w:rsidP="00EA3A55">
      <w:pPr>
        <w:ind w:firstLine="708"/>
        <w:jc w:val="both"/>
        <w:rPr>
          <w:rFonts w:eastAsia="Times New Roman"/>
        </w:rPr>
      </w:pPr>
    </w:p>
    <w:p w:rsidR="007906F4" w:rsidRPr="00A5381C" w:rsidRDefault="007906F4" w:rsidP="00EA3A55">
      <w:pPr>
        <w:ind w:firstLine="708"/>
        <w:jc w:val="both"/>
        <w:rPr>
          <w:rFonts w:eastAsia="Times New Roman"/>
        </w:rPr>
      </w:pPr>
    </w:p>
    <w:p w:rsidR="00EA3A55" w:rsidRPr="00A5381C" w:rsidRDefault="00EA3A55" w:rsidP="00EA3A55">
      <w:pPr>
        <w:pStyle w:val="Bezmezer"/>
        <w:ind w:left="4536"/>
        <w:jc w:val="center"/>
        <w:rPr>
          <w:rFonts w:ascii="Times New Roman" w:eastAsia="Times New Roman" w:hAnsi="Times New Roman" w:cs="Arial"/>
          <w:sz w:val="24"/>
          <w:szCs w:val="24"/>
          <w:lang w:eastAsia="cs-CZ"/>
        </w:rPr>
      </w:pPr>
      <w:r w:rsidRPr="00A5381C">
        <w:rPr>
          <w:rFonts w:ascii="Times New Roman" w:eastAsia="Times New Roman" w:hAnsi="Times New Roman" w:cs="Arial"/>
          <w:sz w:val="24"/>
          <w:szCs w:val="24"/>
          <w:lang w:eastAsia="cs-CZ"/>
        </w:rPr>
        <w:t>Ing. Pavel Richter</w:t>
      </w:r>
    </w:p>
    <w:p w:rsidR="007906F4" w:rsidRPr="00A5381C" w:rsidRDefault="007906F4" w:rsidP="00745FA2">
      <w:pPr>
        <w:rPr>
          <w:rFonts w:eastAsia="Times New Roman"/>
        </w:rPr>
      </w:pPr>
    </w:p>
    <w:p w:rsidR="007906F4" w:rsidRPr="00A5381C" w:rsidRDefault="007906F4" w:rsidP="00745FA2">
      <w:pPr>
        <w:rPr>
          <w:rFonts w:eastAsia="Times New Roman"/>
        </w:rPr>
      </w:pPr>
    </w:p>
    <w:p w:rsidR="00745FA2" w:rsidRPr="00A5381C" w:rsidRDefault="00745FA2" w:rsidP="00745FA2">
      <w:pPr>
        <w:rPr>
          <w:rFonts w:eastAsia="Times New Roman"/>
        </w:rPr>
      </w:pPr>
      <w:r w:rsidRPr="00A5381C">
        <w:rPr>
          <w:rFonts w:eastAsia="Times New Roman"/>
        </w:rPr>
        <w:t>Mgr. Lukáš Budín</w:t>
      </w:r>
    </w:p>
    <w:p w:rsidR="00745FA2" w:rsidRPr="00A5381C" w:rsidRDefault="00745FA2" w:rsidP="00745FA2">
      <w:pPr>
        <w:rPr>
          <w:rFonts w:eastAsia="Times New Roman"/>
        </w:rPr>
      </w:pPr>
      <w:r w:rsidRPr="00A5381C">
        <w:rPr>
          <w:rFonts w:eastAsia="Times New Roman"/>
        </w:rPr>
        <w:t>Člen ZMČ Praha5</w:t>
      </w:r>
    </w:p>
    <w:p w:rsidR="00312C70" w:rsidRDefault="00312C70" w:rsidP="004350A3">
      <w:pPr>
        <w:outlineLvl w:val="0"/>
        <w:rPr>
          <w:rFonts w:cs="Times New Roman"/>
        </w:rPr>
      </w:pPr>
    </w:p>
    <w:sectPr w:rsidR="00312C70" w:rsidSect="00AB3642">
      <w:footerReference w:type="default" r:id="rId6"/>
      <w:headerReference w:type="first" r:id="rId7"/>
      <w:footerReference w:type="first" r:id="rId8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38" w:rsidRDefault="005507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0738" w:rsidRDefault="005507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CellMar>
        <w:left w:w="70" w:type="dxa"/>
        <w:right w:w="70" w:type="dxa"/>
      </w:tblCellMar>
      <w:tblLook w:val="04A0"/>
    </w:tblPr>
    <w:tblGrid>
      <w:gridCol w:w="3331"/>
      <w:gridCol w:w="2809"/>
      <w:gridCol w:w="3286"/>
    </w:tblGrid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e-mail</w:t>
          </w:r>
          <w:r w:rsidR="00312C70">
            <w:rPr>
              <w:rFonts w:cs="Times New Roman"/>
              <w:sz w:val="16"/>
              <w:szCs w:val="16"/>
            </w:rPr>
            <w:t>: starosta@praha5.cz</w:t>
          </w:r>
        </w:p>
      </w:tc>
    </w:tr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</w:t>
          </w:r>
          <w:proofErr w:type="spellStart"/>
          <w:r>
            <w:rPr>
              <w:rFonts w:cs="Times New Roman"/>
              <w:sz w:val="16"/>
              <w:szCs w:val="16"/>
            </w:rPr>
            <w:t>Štefánikova</w:t>
          </w:r>
          <w:proofErr w:type="spellEnd"/>
          <w:r>
            <w:rPr>
              <w:rFonts w:cs="Times New Roman"/>
              <w:sz w:val="16"/>
              <w:szCs w:val="16"/>
            </w:rPr>
            <w:t xml:space="preserve"> 13,15,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+420-257 000 900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F3688C" w:rsidRDefault="00F3688C" w:rsidP="00F3688C">
    <w:pPr>
      <w:pStyle w:val="Zpat"/>
      <w:jc w:val="both"/>
      <w:rPr>
        <w:rFonts w:cs="Times New Roman"/>
        <w:sz w:val="16"/>
        <w:szCs w:val="16"/>
      </w:rPr>
    </w:pPr>
  </w:p>
  <w:p w:rsidR="00A57FBF" w:rsidRPr="00F3688C" w:rsidRDefault="00A57FBF" w:rsidP="00F3688C">
    <w:pPr>
      <w:pStyle w:val="Zpat"/>
      <w:rPr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6" w:type="dxa"/>
      <w:tblCellMar>
        <w:left w:w="70" w:type="dxa"/>
        <w:right w:w="70" w:type="dxa"/>
      </w:tblCellMar>
      <w:tblLook w:val="04A0"/>
    </w:tblPr>
    <w:tblGrid>
      <w:gridCol w:w="3331"/>
      <w:gridCol w:w="2809"/>
      <w:gridCol w:w="3286"/>
    </w:tblGrid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Sídlo: nám. 14. října </w:t>
          </w:r>
          <w:proofErr w:type="gramStart"/>
          <w:r>
            <w:rPr>
              <w:rFonts w:cs="Times New Roman"/>
              <w:sz w:val="16"/>
              <w:szCs w:val="16"/>
            </w:rPr>
            <w:t>č.4, 150 22</w:t>
          </w:r>
          <w:proofErr w:type="gramEnd"/>
          <w:r>
            <w:rPr>
              <w:rFonts w:cs="Times New Roman"/>
              <w:sz w:val="16"/>
              <w:szCs w:val="16"/>
            </w:rPr>
            <w:t xml:space="preserve"> Praha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hideMark/>
        </w:tcPr>
        <w:p w:rsidR="00F3688C" w:rsidRDefault="00F3688C" w:rsidP="00727F56">
          <w:pPr>
            <w:pStyle w:val="Zpat"/>
            <w:tabs>
              <w:tab w:val="left" w:pos="708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e-mail: </w:t>
          </w:r>
          <w:r w:rsidR="00727F56">
            <w:rPr>
              <w:rFonts w:cs="Times New Roman"/>
              <w:sz w:val="16"/>
              <w:szCs w:val="16"/>
            </w:rPr>
            <w:t>starosta</w:t>
          </w:r>
          <w:r>
            <w:rPr>
              <w:rFonts w:cs="Times New Roman"/>
              <w:sz w:val="16"/>
              <w:szCs w:val="16"/>
            </w:rPr>
            <w:t>@praha5.cz</w:t>
          </w:r>
        </w:p>
      </w:tc>
    </w:tr>
    <w:tr w:rsidR="00F3688C" w:rsidTr="00F3688C">
      <w:tc>
        <w:tcPr>
          <w:tcW w:w="3331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 xml:space="preserve">Pracoviště: </w:t>
          </w:r>
          <w:proofErr w:type="spellStart"/>
          <w:r>
            <w:rPr>
              <w:rFonts w:cs="Times New Roman"/>
              <w:sz w:val="16"/>
              <w:szCs w:val="16"/>
            </w:rPr>
            <w:t>Štefánikova</w:t>
          </w:r>
          <w:proofErr w:type="spellEnd"/>
          <w:r>
            <w:rPr>
              <w:rFonts w:cs="Times New Roman"/>
              <w:sz w:val="16"/>
              <w:szCs w:val="16"/>
            </w:rPr>
            <w:t xml:space="preserve"> 13,15, </w:t>
          </w:r>
          <w:proofErr w:type="gramStart"/>
          <w:r>
            <w:rPr>
              <w:rFonts w:cs="Times New Roman"/>
              <w:sz w:val="16"/>
              <w:szCs w:val="16"/>
            </w:rPr>
            <w:t>150 22  Praha</w:t>
          </w:r>
          <w:proofErr w:type="gramEnd"/>
          <w:r>
            <w:rPr>
              <w:rFonts w:cs="Times New Roman"/>
              <w:sz w:val="16"/>
              <w:szCs w:val="16"/>
            </w:rPr>
            <w:t xml:space="preserve"> 5</w:t>
          </w:r>
        </w:p>
      </w:tc>
      <w:tc>
        <w:tcPr>
          <w:tcW w:w="2809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tel.: +420-257 000 900</w:t>
          </w:r>
        </w:p>
      </w:tc>
      <w:tc>
        <w:tcPr>
          <w:tcW w:w="3286" w:type="dxa"/>
          <w:hideMark/>
        </w:tcPr>
        <w:p w:rsidR="00F3688C" w:rsidRDefault="00F3688C">
          <w:pPr>
            <w:pStyle w:val="Zpat"/>
            <w:tabs>
              <w:tab w:val="left" w:pos="708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F3688C" w:rsidRDefault="00F3688C" w:rsidP="00F3688C">
    <w:pPr>
      <w:pStyle w:val="Zpat"/>
      <w:jc w:val="both"/>
      <w:rPr>
        <w:rFonts w:cs="Times New Roman"/>
        <w:sz w:val="16"/>
        <w:szCs w:val="16"/>
      </w:rPr>
    </w:pPr>
  </w:p>
  <w:p w:rsidR="00A57FBF" w:rsidRPr="00F3688C" w:rsidRDefault="00A57FBF" w:rsidP="00F3688C">
    <w:pPr>
      <w:pStyle w:val="Zpa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38" w:rsidRDefault="005507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0738" w:rsidRDefault="005507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FBF" w:rsidRPr="008075B0" w:rsidRDefault="006E7BF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19050" t="0" r="0" b="0"/>
          <wp:wrapTight wrapText="bothSides">
            <wp:wrapPolygon edited="0">
              <wp:start x="-739" y="0"/>
              <wp:lineTo x="-739" y="21066"/>
              <wp:lineTo x="21428" y="21066"/>
              <wp:lineTo x="21428" y="0"/>
              <wp:lineTo x="-739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028F5"/>
    <w:rsid w:val="00020FA7"/>
    <w:rsid w:val="00070B1E"/>
    <w:rsid w:val="000958F2"/>
    <w:rsid w:val="000A593D"/>
    <w:rsid w:val="000C7640"/>
    <w:rsid w:val="00111C01"/>
    <w:rsid w:val="00140402"/>
    <w:rsid w:val="00154E98"/>
    <w:rsid w:val="00221A34"/>
    <w:rsid w:val="00237D10"/>
    <w:rsid w:val="00255EB9"/>
    <w:rsid w:val="002D3F91"/>
    <w:rsid w:val="00301DEE"/>
    <w:rsid w:val="00305ED7"/>
    <w:rsid w:val="00312C70"/>
    <w:rsid w:val="003469F4"/>
    <w:rsid w:val="00353B80"/>
    <w:rsid w:val="003A0F7F"/>
    <w:rsid w:val="003A42AB"/>
    <w:rsid w:val="003B113F"/>
    <w:rsid w:val="003B6BAF"/>
    <w:rsid w:val="00421732"/>
    <w:rsid w:val="004350A3"/>
    <w:rsid w:val="0044079A"/>
    <w:rsid w:val="004C6B20"/>
    <w:rsid w:val="004E0B22"/>
    <w:rsid w:val="005028F5"/>
    <w:rsid w:val="00536687"/>
    <w:rsid w:val="00544683"/>
    <w:rsid w:val="00550738"/>
    <w:rsid w:val="00555B25"/>
    <w:rsid w:val="00557416"/>
    <w:rsid w:val="005B4A53"/>
    <w:rsid w:val="00604A98"/>
    <w:rsid w:val="00614F35"/>
    <w:rsid w:val="00667137"/>
    <w:rsid w:val="006B256F"/>
    <w:rsid w:val="006B26EF"/>
    <w:rsid w:val="006E7BF9"/>
    <w:rsid w:val="00727F56"/>
    <w:rsid w:val="0074451B"/>
    <w:rsid w:val="00745FA2"/>
    <w:rsid w:val="00755C04"/>
    <w:rsid w:val="007656FE"/>
    <w:rsid w:val="007906F4"/>
    <w:rsid w:val="007B1A98"/>
    <w:rsid w:val="007D43BE"/>
    <w:rsid w:val="007E0708"/>
    <w:rsid w:val="00802691"/>
    <w:rsid w:val="008075B0"/>
    <w:rsid w:val="00833065"/>
    <w:rsid w:val="0083595B"/>
    <w:rsid w:val="00897087"/>
    <w:rsid w:val="008B6BBD"/>
    <w:rsid w:val="008F275A"/>
    <w:rsid w:val="00932496"/>
    <w:rsid w:val="0096674F"/>
    <w:rsid w:val="009720BD"/>
    <w:rsid w:val="009836B2"/>
    <w:rsid w:val="009843A3"/>
    <w:rsid w:val="00994AE8"/>
    <w:rsid w:val="009A6424"/>
    <w:rsid w:val="009E66FB"/>
    <w:rsid w:val="00A30200"/>
    <w:rsid w:val="00A407BA"/>
    <w:rsid w:val="00A5381C"/>
    <w:rsid w:val="00A53D68"/>
    <w:rsid w:val="00A57FBF"/>
    <w:rsid w:val="00AB3642"/>
    <w:rsid w:val="00B00E19"/>
    <w:rsid w:val="00B31CB6"/>
    <w:rsid w:val="00B4108F"/>
    <w:rsid w:val="00B810C5"/>
    <w:rsid w:val="00B8187C"/>
    <w:rsid w:val="00B92396"/>
    <w:rsid w:val="00BE53B8"/>
    <w:rsid w:val="00C30C03"/>
    <w:rsid w:val="00CE5F50"/>
    <w:rsid w:val="00D0197E"/>
    <w:rsid w:val="00D52ACA"/>
    <w:rsid w:val="00D533EC"/>
    <w:rsid w:val="00DE668E"/>
    <w:rsid w:val="00DF2B95"/>
    <w:rsid w:val="00DF3F0D"/>
    <w:rsid w:val="00E72CE6"/>
    <w:rsid w:val="00E82E56"/>
    <w:rsid w:val="00E91E1B"/>
    <w:rsid w:val="00E94B6F"/>
    <w:rsid w:val="00EA3A55"/>
    <w:rsid w:val="00EF335C"/>
    <w:rsid w:val="00EF6B85"/>
    <w:rsid w:val="00F3688C"/>
    <w:rsid w:val="00F4450B"/>
    <w:rsid w:val="00F56C38"/>
    <w:rsid w:val="00F935D5"/>
    <w:rsid w:val="00FA1B17"/>
    <w:rsid w:val="00FA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028F5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link w:val="ZpatChar"/>
    <w:rsid w:val="005028F5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rsid w:val="005028F5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character" w:customStyle="1" w:styleId="ZpatChar">
    <w:name w:val="Zápatí Char"/>
    <w:link w:val="Zpat"/>
    <w:rsid w:val="00F3688C"/>
    <w:rPr>
      <w:rFonts w:cs="Arial"/>
      <w:sz w:val="24"/>
      <w:szCs w:val="24"/>
    </w:rPr>
  </w:style>
  <w:style w:type="character" w:customStyle="1" w:styleId="ZhlavChar">
    <w:name w:val="Záhlaví Char"/>
    <w:link w:val="Zhlav"/>
    <w:rsid w:val="00EA3A55"/>
    <w:rPr>
      <w:rFonts w:cs="Arial"/>
      <w:sz w:val="24"/>
      <w:szCs w:val="24"/>
    </w:rPr>
  </w:style>
  <w:style w:type="paragraph" w:styleId="Bezmezer">
    <w:name w:val="No Spacing"/>
    <w:uiPriority w:val="1"/>
    <w:qFormat/>
    <w:rsid w:val="00EA3A5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rozmanova\AppData\Local\Temp\1F9CD150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1F9CD150</Template>
  <TotalTime>51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Vera, spol s.r.o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marketa.rozmanova</dc:creator>
  <cp:lastModifiedBy>marketa.rozmanova</cp:lastModifiedBy>
  <cp:revision>14</cp:revision>
  <cp:lastPrinted>2017-05-19T08:47:00Z</cp:lastPrinted>
  <dcterms:created xsi:type="dcterms:W3CDTF">2017-05-19T07:30:00Z</dcterms:created>
  <dcterms:modified xsi:type="dcterms:W3CDTF">2017-05-19T08:57:00Z</dcterms:modified>
</cp:coreProperties>
</file>