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AF" w:rsidRDefault="00344546" w:rsidP="006C75AF">
      <w:pPr>
        <w:ind w:left="70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18</w:t>
      </w:r>
      <w:r w:rsidR="006C75AF">
        <w:rPr>
          <w:sz w:val="22"/>
          <w:szCs w:val="22"/>
        </w:rPr>
        <w:t>. zasedání Zastupitels</w:t>
      </w:r>
      <w:r>
        <w:rPr>
          <w:sz w:val="22"/>
          <w:szCs w:val="22"/>
        </w:rPr>
        <w:t>tva Městské části Praha 5 dne 25. 04. 2017</w:t>
      </w:r>
    </w:p>
    <w:p w:rsidR="006C75AF" w:rsidRDefault="006C75AF" w:rsidP="006C75AF">
      <w:pPr>
        <w:ind w:left="708" w:firstLine="708"/>
        <w:rPr>
          <w:sz w:val="22"/>
          <w:szCs w:val="22"/>
        </w:rPr>
      </w:pPr>
    </w:p>
    <w:p w:rsidR="006C75AF" w:rsidRDefault="00344546" w:rsidP="006C75A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Interpelace číslo 1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A4364D" w:rsidRDefault="00A4364D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Ing. Pavel Richter</w:t>
      </w:r>
    </w:p>
    <w:p w:rsidR="00A4364D" w:rsidRDefault="00A4364D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MČ Praha 5</w:t>
      </w:r>
    </w:p>
    <w:p w:rsidR="006C75AF" w:rsidRDefault="00344546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Bc. Josef Žebera</w:t>
      </w:r>
    </w:p>
    <w:p w:rsidR="00344546" w:rsidRDefault="00344546" w:rsidP="006C75AF">
      <w:pPr>
        <w:jc w:val="both"/>
        <w:rPr>
          <w:sz w:val="22"/>
          <w:szCs w:val="22"/>
        </w:rPr>
      </w:pPr>
      <w:r>
        <w:t>pověřen výkonem funkce tajemníka ÚMČ Praha 5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Věc: </w:t>
      </w:r>
      <w:r w:rsidR="00344546">
        <w:rPr>
          <w:sz w:val="22"/>
          <w:szCs w:val="22"/>
        </w:rPr>
        <w:t>Výstavba na Císařské louce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Vážení pane</w:t>
      </w:r>
      <w:r w:rsidR="00A4364D">
        <w:rPr>
          <w:sz w:val="22"/>
          <w:szCs w:val="22"/>
        </w:rPr>
        <w:t xml:space="preserve"> starosto a pane</w:t>
      </w:r>
      <w:r>
        <w:rPr>
          <w:sz w:val="22"/>
          <w:szCs w:val="22"/>
        </w:rPr>
        <w:t xml:space="preserve"> </w:t>
      </w:r>
      <w:r w:rsidR="00344546">
        <w:rPr>
          <w:sz w:val="22"/>
          <w:szCs w:val="22"/>
        </w:rPr>
        <w:t>pověřený tajemníku,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</w:p>
    <w:p w:rsidR="007670C0" w:rsidRDefault="00240FCE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44E4C">
        <w:rPr>
          <w:sz w:val="22"/>
          <w:szCs w:val="22"/>
        </w:rPr>
        <w:t>o</w:t>
      </w:r>
      <w:r w:rsidR="006C75AF">
        <w:rPr>
          <w:sz w:val="22"/>
          <w:szCs w:val="22"/>
        </w:rPr>
        <w:t xml:space="preserve">bracím se na Vás jako </w:t>
      </w:r>
      <w:r w:rsidR="00344546">
        <w:rPr>
          <w:sz w:val="22"/>
          <w:szCs w:val="22"/>
        </w:rPr>
        <w:t>na nejvyššího zástupce</w:t>
      </w:r>
      <w:r w:rsidR="00A4364D">
        <w:rPr>
          <w:sz w:val="22"/>
          <w:szCs w:val="22"/>
        </w:rPr>
        <w:t xml:space="preserve"> radnice a nejvyššího zástupce ÚMČ Praha 5</w:t>
      </w:r>
      <w:r w:rsidR="00344546">
        <w:rPr>
          <w:sz w:val="22"/>
          <w:szCs w:val="22"/>
        </w:rPr>
        <w:t xml:space="preserve"> včetně státní správy, a to věci výstavby v lokalitě Císařská louka a dle mého názoru s podezřením na nedostatečnou činnost Stavebního úřadu Prahy 5.</w:t>
      </w:r>
    </w:p>
    <w:p w:rsidR="007670C0" w:rsidRDefault="00240FCE" w:rsidP="00344546">
      <w:r>
        <w:t xml:space="preserve">     </w:t>
      </w:r>
    </w:p>
    <w:p w:rsidR="003A61B9" w:rsidRDefault="00344546" w:rsidP="00344546">
      <w:pPr>
        <w:rPr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color w:val="222222"/>
          <w:sz w:val="22"/>
          <w:szCs w:val="22"/>
        </w:rPr>
        <w:t xml:space="preserve">Konkrétně se jedná o v současné době probíhající výstavbu </w:t>
      </w:r>
      <w:r w:rsidRPr="00344546">
        <w:rPr>
          <w:color w:val="222222"/>
          <w:sz w:val="22"/>
          <w:szCs w:val="22"/>
        </w:rPr>
        <w:t>na Císařské louce</w:t>
      </w:r>
      <w:r>
        <w:rPr>
          <w:color w:val="222222"/>
          <w:sz w:val="22"/>
          <w:szCs w:val="22"/>
        </w:rPr>
        <w:t xml:space="preserve">, na pozemku </w:t>
      </w:r>
      <w:r w:rsidR="00A4364D">
        <w:rPr>
          <w:color w:val="222222"/>
          <w:sz w:val="22"/>
          <w:szCs w:val="22"/>
        </w:rPr>
        <w:t xml:space="preserve">č. par. </w:t>
      </w:r>
      <w:r>
        <w:rPr>
          <w:color w:val="222222"/>
          <w:sz w:val="22"/>
          <w:szCs w:val="22"/>
        </w:rPr>
        <w:t>5048/1,</w:t>
      </w:r>
      <w:r w:rsidR="00A4364D">
        <w:rPr>
          <w:color w:val="222222"/>
          <w:sz w:val="22"/>
          <w:szCs w:val="22"/>
        </w:rPr>
        <w:t xml:space="preserve"> </w:t>
      </w:r>
      <w:proofErr w:type="spellStart"/>
      <w:proofErr w:type="gramStart"/>
      <w:r w:rsidR="00A4364D">
        <w:rPr>
          <w:color w:val="222222"/>
          <w:sz w:val="22"/>
          <w:szCs w:val="22"/>
        </w:rPr>
        <w:t>k.ú</w:t>
      </w:r>
      <w:proofErr w:type="spellEnd"/>
      <w:r w:rsidR="00A4364D">
        <w:rPr>
          <w:color w:val="222222"/>
          <w:sz w:val="22"/>
          <w:szCs w:val="22"/>
        </w:rPr>
        <w:t>.</w:t>
      </w:r>
      <w:proofErr w:type="gramEnd"/>
      <w:r w:rsidR="00A4364D">
        <w:rPr>
          <w:color w:val="222222"/>
          <w:sz w:val="22"/>
          <w:szCs w:val="22"/>
        </w:rPr>
        <w:t xml:space="preserve"> Smíchov,</w:t>
      </w:r>
      <w:r>
        <w:rPr>
          <w:color w:val="222222"/>
          <w:sz w:val="22"/>
          <w:szCs w:val="22"/>
        </w:rPr>
        <w:t xml:space="preserve"> s funkčním využitím </w:t>
      </w:r>
      <w:r w:rsidR="00A4364D">
        <w:rPr>
          <w:color w:val="222222"/>
          <w:sz w:val="22"/>
          <w:szCs w:val="22"/>
        </w:rPr>
        <w:t xml:space="preserve">v </w:t>
      </w:r>
      <w:r>
        <w:rPr>
          <w:color w:val="222222"/>
          <w:sz w:val="22"/>
          <w:szCs w:val="22"/>
        </w:rPr>
        <w:t>ÚP SP, tedy sportovní plocha</w:t>
      </w:r>
      <w:r w:rsidR="003A61B9">
        <w:rPr>
          <w:color w:val="222222"/>
          <w:sz w:val="22"/>
          <w:szCs w:val="22"/>
        </w:rPr>
        <w:t>, ve vlastnictví Českých přístavů, a.s., který je i investorem</w:t>
      </w:r>
      <w:r w:rsidR="00A4364D">
        <w:rPr>
          <w:color w:val="222222"/>
          <w:sz w:val="22"/>
          <w:szCs w:val="22"/>
        </w:rPr>
        <w:t xml:space="preserve"> projektu</w:t>
      </w:r>
      <w:r>
        <w:rPr>
          <w:color w:val="222222"/>
          <w:sz w:val="22"/>
          <w:szCs w:val="22"/>
        </w:rPr>
        <w:t>. P</w:t>
      </w:r>
      <w:r w:rsidRPr="00344546">
        <w:rPr>
          <w:color w:val="222222"/>
          <w:sz w:val="22"/>
          <w:szCs w:val="22"/>
        </w:rPr>
        <w:t>očátkem roku 2017 začalo bourání původní dřevěné "boudy" pro usklad</w:t>
      </w:r>
      <w:r>
        <w:rPr>
          <w:color w:val="222222"/>
          <w:sz w:val="22"/>
          <w:szCs w:val="22"/>
        </w:rPr>
        <w:t>nění kánoí. "Bouda" byla dřevěná</w:t>
      </w:r>
      <w:r w:rsidRPr="00344546">
        <w:rPr>
          <w:color w:val="222222"/>
          <w:sz w:val="22"/>
          <w:szCs w:val="22"/>
        </w:rPr>
        <w:t xml:space="preserve"> konstrukce, bez základů, nez</w:t>
      </w:r>
      <w:r>
        <w:rPr>
          <w:color w:val="222222"/>
          <w:sz w:val="22"/>
          <w:szCs w:val="22"/>
        </w:rPr>
        <w:t>apsaná v KN, bez přípojky na inženýrské sítě (IS).</w:t>
      </w:r>
      <w:r w:rsidRPr="00344546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Stavba začala n</w:t>
      </w:r>
      <w:r w:rsidRPr="00344546">
        <w:rPr>
          <w:color w:val="222222"/>
          <w:sz w:val="22"/>
          <w:szCs w:val="22"/>
        </w:rPr>
        <w:t>ejprve základy s injektážemi a rozvody IS pro první dvě jednotky, zbytek "boudy" stále stojí</w:t>
      </w:r>
      <w:r w:rsidR="00A4364D">
        <w:rPr>
          <w:color w:val="222222"/>
          <w:sz w:val="22"/>
          <w:szCs w:val="22"/>
        </w:rPr>
        <w:t xml:space="preserve"> </w:t>
      </w:r>
      <w:r w:rsidRPr="00344546">
        <w:rPr>
          <w:color w:val="222222"/>
          <w:sz w:val="22"/>
          <w:szCs w:val="22"/>
        </w:rPr>
        <w:t xml:space="preserve">- první dvě jednotky </w:t>
      </w:r>
      <w:r w:rsidR="003A61B9">
        <w:rPr>
          <w:color w:val="222222"/>
          <w:sz w:val="22"/>
          <w:szCs w:val="22"/>
        </w:rPr>
        <w:t xml:space="preserve">jsou </w:t>
      </w:r>
      <w:r w:rsidRPr="00344546">
        <w:rPr>
          <w:color w:val="222222"/>
          <w:sz w:val="22"/>
          <w:szCs w:val="22"/>
        </w:rPr>
        <w:t xml:space="preserve">vyzděny </w:t>
      </w:r>
      <w:proofErr w:type="gramStart"/>
      <w:r w:rsidRPr="00344546">
        <w:rPr>
          <w:color w:val="222222"/>
          <w:sz w:val="22"/>
          <w:szCs w:val="22"/>
        </w:rPr>
        <w:t xml:space="preserve">do </w:t>
      </w:r>
      <w:proofErr w:type="spellStart"/>
      <w:r w:rsidRPr="00344546">
        <w:rPr>
          <w:color w:val="222222"/>
          <w:sz w:val="22"/>
          <w:szCs w:val="22"/>
        </w:rPr>
        <w:t>I.patra</w:t>
      </w:r>
      <w:proofErr w:type="spellEnd"/>
      <w:proofErr w:type="gramEnd"/>
      <w:r w:rsidR="00A4364D">
        <w:rPr>
          <w:color w:val="222222"/>
          <w:sz w:val="22"/>
          <w:szCs w:val="22"/>
        </w:rPr>
        <w:t xml:space="preserve">. </w:t>
      </w:r>
      <w:r w:rsidR="003A61B9">
        <w:rPr>
          <w:color w:val="222222"/>
          <w:sz w:val="22"/>
          <w:szCs w:val="22"/>
        </w:rPr>
        <w:t xml:space="preserve">V současné době se plánuje </w:t>
      </w:r>
      <w:proofErr w:type="spellStart"/>
      <w:r w:rsidRPr="00344546">
        <w:rPr>
          <w:color w:val="222222"/>
          <w:sz w:val="22"/>
          <w:szCs w:val="22"/>
        </w:rPr>
        <w:t>dobourání</w:t>
      </w:r>
      <w:proofErr w:type="spellEnd"/>
      <w:r w:rsidRPr="00344546">
        <w:rPr>
          <w:color w:val="222222"/>
          <w:sz w:val="22"/>
          <w:szCs w:val="22"/>
        </w:rPr>
        <w:t xml:space="preserve"> zbytku "boudy" a základy pro třetí jednotku</w:t>
      </w:r>
      <w:r w:rsidR="003A61B9">
        <w:rPr>
          <w:color w:val="222222"/>
          <w:sz w:val="22"/>
          <w:szCs w:val="22"/>
        </w:rPr>
        <w:t xml:space="preserve">. Celá výstavba je vedena jako rekonstrukce stávajícího a nezkolaudovaného objektu a je prováděna pouze na ohlášení, byť je na první pohled patrné, že se jedná o výstavbu zcela nových a velmi pravděpodobně bytových jednotek. </w:t>
      </w:r>
      <w:r w:rsidR="00A4364D">
        <w:rPr>
          <w:color w:val="222222"/>
          <w:sz w:val="22"/>
          <w:szCs w:val="22"/>
        </w:rPr>
        <w:t>Stavebník postupuje tak, že postupně bourá část stavby, aby tak nedošlo</w:t>
      </w:r>
      <w:r w:rsidR="003A61B9">
        <w:rPr>
          <w:color w:val="222222"/>
          <w:sz w:val="22"/>
          <w:szCs w:val="22"/>
        </w:rPr>
        <w:t xml:space="preserve"> k celkové demolici a na</w:t>
      </w:r>
      <w:r w:rsidR="00A4364D">
        <w:rPr>
          <w:color w:val="222222"/>
          <w:sz w:val="22"/>
          <w:szCs w:val="22"/>
        </w:rPr>
        <w:t xml:space="preserve"> zbouraném prostoru </w:t>
      </w:r>
      <w:proofErr w:type="gramStart"/>
      <w:r w:rsidR="00A4364D">
        <w:rPr>
          <w:color w:val="222222"/>
          <w:sz w:val="22"/>
          <w:szCs w:val="22"/>
        </w:rPr>
        <w:t xml:space="preserve">provádí </w:t>
      </w:r>
      <w:r w:rsidR="003A61B9">
        <w:rPr>
          <w:color w:val="222222"/>
          <w:sz w:val="22"/>
          <w:szCs w:val="22"/>
        </w:rPr>
        <w:t xml:space="preserve"> novou</w:t>
      </w:r>
      <w:proofErr w:type="gramEnd"/>
      <w:r w:rsidR="003A61B9">
        <w:rPr>
          <w:color w:val="222222"/>
          <w:sz w:val="22"/>
          <w:szCs w:val="22"/>
        </w:rPr>
        <w:t xml:space="preserve"> výstavbu. Stavebník se tak záměrně vyhýbá standardním procesům výstavby, tedy územnímu a stavebnímu řízení, </w:t>
      </w:r>
      <w:r w:rsidR="00A4364D">
        <w:rPr>
          <w:color w:val="222222"/>
          <w:sz w:val="22"/>
          <w:szCs w:val="22"/>
        </w:rPr>
        <w:t>včetně</w:t>
      </w:r>
      <w:r w:rsidR="003A61B9">
        <w:rPr>
          <w:color w:val="222222"/>
          <w:sz w:val="22"/>
          <w:szCs w:val="22"/>
        </w:rPr>
        <w:t xml:space="preserve"> dotazování a odsouhlasení dotčených úřadů jako je Povodí Vltavy, památkáři a další. Zjevně se zde za tichého souhlasu a </w:t>
      </w:r>
      <w:proofErr w:type="gramStart"/>
      <w:r w:rsidR="003A61B9">
        <w:rPr>
          <w:color w:val="222222"/>
          <w:sz w:val="22"/>
          <w:szCs w:val="22"/>
        </w:rPr>
        <w:t xml:space="preserve">přihlížení </w:t>
      </w:r>
      <w:r w:rsidR="00A4364D">
        <w:rPr>
          <w:color w:val="222222"/>
          <w:sz w:val="22"/>
          <w:szCs w:val="22"/>
        </w:rPr>
        <w:t xml:space="preserve"> Stavebního</w:t>
      </w:r>
      <w:proofErr w:type="gramEnd"/>
      <w:r w:rsidR="00A4364D">
        <w:rPr>
          <w:color w:val="222222"/>
          <w:sz w:val="22"/>
          <w:szCs w:val="22"/>
        </w:rPr>
        <w:t xml:space="preserve"> úřadu Prahy 5 </w:t>
      </w:r>
      <w:r w:rsidR="003A61B9">
        <w:rPr>
          <w:color w:val="222222"/>
          <w:sz w:val="22"/>
          <w:szCs w:val="22"/>
        </w:rPr>
        <w:t>jedná o záměrné obcházení zákona.</w:t>
      </w:r>
      <w:r w:rsidRPr="00344546">
        <w:rPr>
          <w:color w:val="222222"/>
          <w:sz w:val="22"/>
          <w:szCs w:val="22"/>
        </w:rPr>
        <w:br/>
      </w:r>
    </w:p>
    <w:p w:rsidR="003A61B9" w:rsidRDefault="003A61B9" w:rsidP="00344546">
      <w:pPr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Přikládám i odkaz, jak by měla s</w:t>
      </w:r>
      <w:r w:rsidR="00344546" w:rsidRPr="00344546">
        <w:rPr>
          <w:color w:val="222222"/>
          <w:sz w:val="22"/>
          <w:szCs w:val="22"/>
        </w:rPr>
        <w:t xml:space="preserve">tavba </w:t>
      </w:r>
      <w:r w:rsidR="00A4364D">
        <w:rPr>
          <w:color w:val="222222"/>
          <w:sz w:val="22"/>
          <w:szCs w:val="22"/>
        </w:rPr>
        <w:t>podle projektu vypadat</w:t>
      </w:r>
      <w:r w:rsidR="00344546" w:rsidRPr="00344546">
        <w:rPr>
          <w:color w:val="222222"/>
          <w:sz w:val="22"/>
          <w:szCs w:val="22"/>
        </w:rPr>
        <w:t xml:space="preserve">: </w:t>
      </w:r>
      <w:hyperlink r:id="rId5" w:tgtFrame="_blank" w:history="1">
        <w:r w:rsidR="00344546" w:rsidRPr="00344546">
          <w:rPr>
            <w:color w:val="0066CC"/>
            <w:sz w:val="22"/>
            <w:szCs w:val="22"/>
            <w:u w:val="single"/>
          </w:rPr>
          <w:t>http://atelier-fna.cz/cechie.htm</w:t>
        </w:r>
      </w:hyperlink>
      <w:r>
        <w:rPr>
          <w:color w:val="222222"/>
          <w:sz w:val="22"/>
          <w:szCs w:val="22"/>
        </w:rPr>
        <w:t>. Konkrétně z projektu vyplývá, že bylo</w:t>
      </w:r>
      <w:r w:rsidR="00344546" w:rsidRPr="00344546">
        <w:rPr>
          <w:color w:val="222222"/>
          <w:sz w:val="22"/>
          <w:szCs w:val="22"/>
        </w:rPr>
        <w:t xml:space="preserve"> zamýšleno</w:t>
      </w:r>
      <w:r>
        <w:rPr>
          <w:color w:val="222222"/>
          <w:sz w:val="22"/>
          <w:szCs w:val="22"/>
        </w:rPr>
        <w:t xml:space="preserve"> </w:t>
      </w:r>
      <w:proofErr w:type="gramStart"/>
      <w:r>
        <w:rPr>
          <w:color w:val="222222"/>
          <w:sz w:val="22"/>
          <w:szCs w:val="22"/>
        </w:rPr>
        <w:t xml:space="preserve">vybudovat </w:t>
      </w:r>
      <w:r w:rsidR="00344546" w:rsidRPr="00344546">
        <w:rPr>
          <w:color w:val="222222"/>
          <w:sz w:val="22"/>
          <w:szCs w:val="22"/>
        </w:rPr>
        <w:t xml:space="preserve"> "průtočné</w:t>
      </w:r>
      <w:proofErr w:type="gramEnd"/>
      <w:r w:rsidR="00344546" w:rsidRPr="00344546">
        <w:rPr>
          <w:color w:val="222222"/>
          <w:sz w:val="22"/>
          <w:szCs w:val="22"/>
        </w:rPr>
        <w:t>" přízemí, což je podmínkou pro stavby v zátopových oblastech jako je tato. Ve skutečnosti jsou příčky vyzděny nosnou stěnou. Z</w:t>
      </w:r>
      <w:r>
        <w:rPr>
          <w:color w:val="222222"/>
          <w:sz w:val="22"/>
          <w:szCs w:val="22"/>
        </w:rPr>
        <w:t>užují tak průtočný profil řeky!</w:t>
      </w:r>
      <w:r w:rsidR="00344546" w:rsidRPr="00344546">
        <w:rPr>
          <w:color w:val="222222"/>
          <w:sz w:val="22"/>
          <w:szCs w:val="22"/>
        </w:rPr>
        <w:br/>
      </w:r>
    </w:p>
    <w:p w:rsidR="003A61B9" w:rsidRDefault="00344546" w:rsidP="00344546">
      <w:pPr>
        <w:rPr>
          <w:color w:val="222222"/>
          <w:sz w:val="22"/>
          <w:szCs w:val="22"/>
        </w:rPr>
      </w:pPr>
      <w:r w:rsidRPr="00344546">
        <w:rPr>
          <w:color w:val="222222"/>
          <w:sz w:val="22"/>
          <w:szCs w:val="22"/>
        </w:rPr>
        <w:t xml:space="preserve">Stavba </w:t>
      </w:r>
      <w:r w:rsidR="003A61B9">
        <w:rPr>
          <w:color w:val="222222"/>
          <w:sz w:val="22"/>
          <w:szCs w:val="22"/>
        </w:rPr>
        <w:t xml:space="preserve">navíc </w:t>
      </w:r>
      <w:r w:rsidRPr="00344546">
        <w:rPr>
          <w:color w:val="222222"/>
          <w:sz w:val="22"/>
          <w:szCs w:val="22"/>
        </w:rPr>
        <w:t>narušuje komunikaci na úrovni I.</w:t>
      </w:r>
      <w:r w:rsidR="003A61B9">
        <w:rPr>
          <w:color w:val="222222"/>
          <w:sz w:val="22"/>
          <w:szCs w:val="22"/>
        </w:rPr>
        <w:t xml:space="preserve"> </w:t>
      </w:r>
      <w:r w:rsidRPr="00344546">
        <w:rPr>
          <w:color w:val="222222"/>
          <w:sz w:val="22"/>
          <w:szCs w:val="22"/>
        </w:rPr>
        <w:t>patra a zároveň invazivně a nepřípustně zasáhla do ochranného opevnění hráze ochranného přístav</w:t>
      </w:r>
      <w:r w:rsidR="003A61B9">
        <w:rPr>
          <w:color w:val="222222"/>
          <w:sz w:val="22"/>
          <w:szCs w:val="22"/>
        </w:rPr>
        <w:t>u Praha Smíchov</w:t>
      </w:r>
      <w:r w:rsidRPr="00344546">
        <w:rPr>
          <w:color w:val="222222"/>
          <w:sz w:val="22"/>
          <w:szCs w:val="22"/>
        </w:rPr>
        <w:t xml:space="preserve">. V případě opakování povodně v rozsahu </w:t>
      </w:r>
      <w:r w:rsidR="00CD7652">
        <w:rPr>
          <w:color w:val="222222"/>
          <w:sz w:val="22"/>
          <w:szCs w:val="22"/>
        </w:rPr>
        <w:t xml:space="preserve">z </w:t>
      </w:r>
      <w:r w:rsidRPr="00344546">
        <w:rPr>
          <w:color w:val="222222"/>
          <w:sz w:val="22"/>
          <w:szCs w:val="22"/>
        </w:rPr>
        <w:t>roku 2002 hrozí protržení a ohrožení plavidel v přístavu (v době od vyhlášeného I.</w:t>
      </w:r>
      <w:r w:rsidR="003A61B9">
        <w:rPr>
          <w:color w:val="222222"/>
          <w:sz w:val="22"/>
          <w:szCs w:val="22"/>
        </w:rPr>
        <w:t xml:space="preserve"> </w:t>
      </w:r>
      <w:r w:rsidRPr="00344546">
        <w:rPr>
          <w:color w:val="222222"/>
          <w:sz w:val="22"/>
          <w:szCs w:val="22"/>
        </w:rPr>
        <w:t>povodňového stupně se do přístavu stahuji všechna plavidla z náplavek Rašín</w:t>
      </w:r>
      <w:r w:rsidR="00CD7652">
        <w:rPr>
          <w:color w:val="222222"/>
          <w:sz w:val="22"/>
          <w:szCs w:val="22"/>
        </w:rPr>
        <w:t>ovo nábřeží</w:t>
      </w:r>
      <w:r w:rsidRPr="00344546">
        <w:rPr>
          <w:color w:val="222222"/>
          <w:sz w:val="22"/>
          <w:szCs w:val="22"/>
        </w:rPr>
        <w:t>/Na Františ</w:t>
      </w:r>
      <w:r w:rsidR="003A61B9">
        <w:rPr>
          <w:color w:val="222222"/>
          <w:sz w:val="22"/>
          <w:szCs w:val="22"/>
        </w:rPr>
        <w:t>ku - cca 60 velkých plavidel).</w:t>
      </w:r>
      <w:r w:rsidRPr="00344546">
        <w:rPr>
          <w:color w:val="222222"/>
          <w:sz w:val="22"/>
          <w:szCs w:val="22"/>
        </w:rPr>
        <w:br/>
      </w:r>
    </w:p>
    <w:p w:rsidR="00344546" w:rsidRPr="00344546" w:rsidRDefault="00344546" w:rsidP="00344546">
      <w:pPr>
        <w:rPr>
          <w:sz w:val="22"/>
          <w:szCs w:val="22"/>
        </w:rPr>
      </w:pPr>
      <w:r w:rsidRPr="00344546">
        <w:rPr>
          <w:color w:val="222222"/>
          <w:sz w:val="22"/>
          <w:szCs w:val="22"/>
        </w:rPr>
        <w:t xml:space="preserve">Stavebník se </w:t>
      </w:r>
      <w:r w:rsidR="003A61B9">
        <w:rPr>
          <w:color w:val="222222"/>
          <w:sz w:val="22"/>
          <w:szCs w:val="22"/>
        </w:rPr>
        <w:t xml:space="preserve">zároveň </w:t>
      </w:r>
      <w:r w:rsidRPr="00344546">
        <w:rPr>
          <w:color w:val="222222"/>
          <w:sz w:val="22"/>
          <w:szCs w:val="22"/>
        </w:rPr>
        <w:t xml:space="preserve">pokouší nelegálně napojit do kanalizace v sousedství, bez vědomí PVK  Jednoznačně se nejedná o rekonstrukci. Byly změny základy, zcela změněna povaha, vzhled i účel stavby. Zcela byl zbourán původní objekt. Jsou dodatečně uskutečňovány </w:t>
      </w:r>
      <w:r w:rsidR="003A61B9">
        <w:rPr>
          <w:color w:val="222222"/>
          <w:sz w:val="22"/>
          <w:szCs w:val="22"/>
        </w:rPr>
        <w:t xml:space="preserve">budování </w:t>
      </w:r>
      <w:r w:rsidRPr="00344546">
        <w:rPr>
          <w:color w:val="222222"/>
          <w:sz w:val="22"/>
          <w:szCs w:val="22"/>
        </w:rPr>
        <w:t>IS.</w:t>
      </w:r>
    </w:p>
    <w:p w:rsidR="00644E4C" w:rsidRDefault="00644E4C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Ptám se tedy:</w:t>
      </w:r>
    </w:p>
    <w:p w:rsidR="00644E4C" w:rsidRDefault="00644E4C" w:rsidP="006C75AF">
      <w:pPr>
        <w:jc w:val="both"/>
        <w:rPr>
          <w:sz w:val="22"/>
          <w:szCs w:val="22"/>
        </w:rPr>
      </w:pPr>
    </w:p>
    <w:p w:rsidR="00644E4C" w:rsidRDefault="003A61B9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Opravdu vyčerpal Stavební úřad všechny prostředky k zastavení této „černé“ stavby?</w:t>
      </w:r>
      <w:r w:rsidR="00A4364D">
        <w:rPr>
          <w:sz w:val="22"/>
          <w:szCs w:val="22"/>
        </w:rPr>
        <w:t xml:space="preserve"> Opravdu mu zákon neumožňuje adekvátně zasáhnout?</w:t>
      </w:r>
    </w:p>
    <w:p w:rsidR="00644E4C" w:rsidRDefault="00A4364D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MČ Praha 5 připravena vstoupit do jednání se stavebníkem a případně se vymezit proti této výstavbě, minimálně tím že dochází k obcházení zákona?</w:t>
      </w:r>
    </w:p>
    <w:p w:rsidR="00644E4C" w:rsidRDefault="00A4364D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Jste jako nadřízený vedoucího Stavebního úřadu Prahy 5 ochoten v této věci ho pověřit podrobným prošetřením celé situace včetně místního šetření? Minimálně prověřit snahu se nelegálně napojit na IS?</w:t>
      </w:r>
    </w:p>
    <w:p w:rsidR="00A4364D" w:rsidRDefault="00A4364D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Je legální rekonstruovat na ohlášku nezkolaudovanou stavbu?</w:t>
      </w:r>
    </w:p>
    <w:p w:rsidR="00644E4C" w:rsidRDefault="00644E4C" w:rsidP="00644E4C">
      <w:pPr>
        <w:rPr>
          <w:sz w:val="22"/>
          <w:szCs w:val="22"/>
        </w:rPr>
      </w:pPr>
    </w:p>
    <w:p w:rsidR="00644E4C" w:rsidRPr="00644E4C" w:rsidRDefault="00644E4C" w:rsidP="00644E4C">
      <w:pPr>
        <w:rPr>
          <w:sz w:val="22"/>
          <w:szCs w:val="22"/>
        </w:rPr>
      </w:pPr>
      <w:r w:rsidRPr="00644E4C">
        <w:rPr>
          <w:sz w:val="22"/>
          <w:szCs w:val="22"/>
        </w:rPr>
        <w:t>Předem děkuji za odpověď.</w:t>
      </w:r>
    </w:p>
    <w:p w:rsidR="00644E4C" w:rsidRPr="00644E4C" w:rsidRDefault="00644E4C" w:rsidP="00644E4C">
      <w:pPr>
        <w:shd w:val="clear" w:color="auto" w:fill="FFFFFF"/>
        <w:spacing w:before="150" w:after="150"/>
        <w:rPr>
          <w:sz w:val="22"/>
          <w:szCs w:val="22"/>
        </w:rPr>
      </w:pPr>
      <w:r w:rsidRPr="00644E4C">
        <w:rPr>
          <w:sz w:val="22"/>
          <w:szCs w:val="22"/>
        </w:rPr>
        <w:t>Mgr. Lukáš Budín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>Člen ZMČ Praha 5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 xml:space="preserve">V Praze dne </w:t>
      </w:r>
      <w:r w:rsidR="00CD7652">
        <w:rPr>
          <w:sz w:val="22"/>
          <w:szCs w:val="22"/>
        </w:rPr>
        <w:t>25. 04. 2017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</w:p>
    <w:p w:rsidR="00837B64" w:rsidRDefault="00837B64"/>
    <w:sectPr w:rsidR="00837B64" w:rsidSect="0083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7AD"/>
    <w:multiLevelType w:val="hybridMultilevel"/>
    <w:tmpl w:val="89AE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AF"/>
    <w:rsid w:val="00083B62"/>
    <w:rsid w:val="00240FCE"/>
    <w:rsid w:val="00344546"/>
    <w:rsid w:val="003A61B9"/>
    <w:rsid w:val="004238E1"/>
    <w:rsid w:val="00644E4C"/>
    <w:rsid w:val="006C75AF"/>
    <w:rsid w:val="007670C0"/>
    <w:rsid w:val="00837B64"/>
    <w:rsid w:val="00A4364D"/>
    <w:rsid w:val="00BC49F5"/>
    <w:rsid w:val="00C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62ABD-B011-41C7-986A-91E37773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70C0"/>
  </w:style>
  <w:style w:type="paragraph" w:styleId="Odstavecseseznamem">
    <w:name w:val="List Paragraph"/>
    <w:basedOn w:val="Normln"/>
    <w:uiPriority w:val="34"/>
    <w:qFormat/>
    <w:rsid w:val="0064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elier-fna.cz/cechie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Stehlíková Jaroslava</cp:lastModifiedBy>
  <cp:revision>2</cp:revision>
  <dcterms:created xsi:type="dcterms:W3CDTF">2017-04-26T10:31:00Z</dcterms:created>
  <dcterms:modified xsi:type="dcterms:W3CDTF">2017-04-26T10:31:00Z</dcterms:modified>
</cp:coreProperties>
</file>