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1B" w:rsidRDefault="00E4421B" w:rsidP="00E4421B">
      <w:pPr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Seznam vyhlášených soutěží na prodej pozemků v okrese Praha-město   </w:t>
      </w:r>
    </w:p>
    <w:p w:rsidR="00E4421B" w:rsidRDefault="00E4421B" w:rsidP="00E4421B">
      <w:pPr>
        <w:widowControl/>
        <w:rPr>
          <w:sz w:val="24"/>
          <w:szCs w:val="24"/>
        </w:rPr>
      </w:pPr>
      <w:r>
        <w:rPr>
          <w:sz w:val="22"/>
          <w:szCs w:val="22"/>
        </w:rPr>
        <w:t>Pozemkový fond ČR, Krajské pracoviště</w:t>
      </w:r>
      <w:r>
        <w:rPr>
          <w:sz w:val="24"/>
          <w:szCs w:val="24"/>
        </w:rPr>
        <w:t xml:space="preserve"> pro hl. město Praha, </w:t>
      </w:r>
      <w:proofErr w:type="spellStart"/>
      <w:r>
        <w:rPr>
          <w:sz w:val="24"/>
          <w:szCs w:val="24"/>
        </w:rPr>
        <w:t>Husinecká</w:t>
      </w:r>
      <w:proofErr w:type="spellEnd"/>
      <w:r>
        <w:rPr>
          <w:sz w:val="24"/>
          <w:szCs w:val="24"/>
        </w:rPr>
        <w:t xml:space="preserve"> 1024/11a, 13000 Praha, tel.: 296164165</w:t>
      </w:r>
    </w:p>
    <w:p w:rsidR="00E4421B" w:rsidRDefault="00E4421B" w:rsidP="00E4421B">
      <w:pPr>
        <w:widowControl/>
        <w:rPr>
          <w:sz w:val="24"/>
          <w:szCs w:val="24"/>
        </w:rPr>
      </w:pPr>
    </w:p>
    <w:tbl>
      <w:tblPr>
        <w:tblW w:w="97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48"/>
        <w:gridCol w:w="1531"/>
        <w:gridCol w:w="1531"/>
        <w:gridCol w:w="993"/>
        <w:gridCol w:w="993"/>
        <w:gridCol w:w="993"/>
        <w:gridCol w:w="1531"/>
        <w:gridCol w:w="1134"/>
      </w:tblGrid>
      <w:tr w:rsidR="00E4421B" w:rsidTr="00625B88"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B" w:rsidRDefault="00E4421B" w:rsidP="00625B88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Variabilní symbol kauce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B" w:rsidRDefault="00E4421B" w:rsidP="00625B88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Obec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B" w:rsidRDefault="00E4421B" w:rsidP="00625B88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Katastrální  území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B" w:rsidRDefault="00E4421B" w:rsidP="00625B88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Druh evidence/</w:t>
            </w:r>
            <w:r>
              <w:rPr>
                <w:b/>
                <w:bCs/>
                <w:sz w:val="18"/>
                <w:szCs w:val="18"/>
              </w:rPr>
              <w:br/>
              <w:t>Parcelní číslo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B" w:rsidRDefault="00E4421B" w:rsidP="00625B88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Druh pozemku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B" w:rsidRDefault="00E4421B" w:rsidP="00625B88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Výměra</w:t>
            </w:r>
          </w:p>
          <w:p w:rsidR="00E4421B" w:rsidRDefault="00E4421B" w:rsidP="00625B88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pozemku</w:t>
            </w:r>
          </w:p>
          <w:p w:rsidR="00E4421B" w:rsidRDefault="00E4421B" w:rsidP="00625B88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 ha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B" w:rsidRDefault="00E4421B" w:rsidP="00625B88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Vyhlašovaná</w:t>
            </w:r>
            <w:r>
              <w:rPr>
                <w:b/>
                <w:bCs/>
                <w:sz w:val="18"/>
                <w:szCs w:val="18"/>
              </w:rPr>
              <w:br/>
              <w:t>min. cena pro 1. kolo v Kč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421B" w:rsidRDefault="00E4421B" w:rsidP="00625B88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Stanovená kauce v Kč</w:t>
            </w:r>
          </w:p>
        </w:tc>
      </w:tr>
      <w:tr w:rsidR="00E4421B" w:rsidTr="00625B88"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B" w:rsidRDefault="00E4421B" w:rsidP="00625B88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981201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B" w:rsidRDefault="00E4421B" w:rsidP="00625B88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Praha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B" w:rsidRDefault="00E4421B" w:rsidP="00625B88">
            <w:pPr>
              <w:widowControl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Třebonice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B" w:rsidRDefault="00E4421B" w:rsidP="00625B88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 622/8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B" w:rsidRDefault="00E4421B" w:rsidP="00625B88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orná půda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B" w:rsidRDefault="00E4421B" w:rsidP="00625B88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0,0043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B" w:rsidRDefault="00E4421B" w:rsidP="00625B88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2 240 Kč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421B" w:rsidRDefault="00E4421B" w:rsidP="00625B88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Kč</w:t>
            </w:r>
          </w:p>
        </w:tc>
      </w:tr>
    </w:tbl>
    <w:p w:rsidR="00E4421B" w:rsidRDefault="00E4421B" w:rsidP="00E4421B">
      <w:pPr>
        <w:widowControl/>
        <w:rPr>
          <w:b/>
          <w:bCs/>
          <w:i/>
          <w:iCs/>
          <w:sz w:val="18"/>
          <w:szCs w:val="18"/>
        </w:rPr>
      </w:pPr>
    </w:p>
    <w:p w:rsidR="00E4421B" w:rsidRDefault="00E4421B" w:rsidP="00E4421B">
      <w:pPr>
        <w:widowControl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Soutěže</w:t>
      </w:r>
      <w:r>
        <w:rPr>
          <w:sz w:val="24"/>
          <w:szCs w:val="24"/>
        </w:rPr>
        <w:t xml:space="preserve"> na výše uvedené pozemky </w:t>
      </w:r>
      <w:r>
        <w:rPr>
          <w:b/>
          <w:bCs/>
          <w:sz w:val="24"/>
          <w:szCs w:val="24"/>
        </w:rPr>
        <w:t xml:space="preserve">se konají v sídle výše uvedeného pracoviště PF ČR pro hl. město Praha, </w:t>
      </w:r>
      <w:proofErr w:type="spellStart"/>
      <w:r>
        <w:rPr>
          <w:b/>
          <w:bCs/>
          <w:sz w:val="24"/>
          <w:szCs w:val="24"/>
        </w:rPr>
        <w:t>Husinecká</w:t>
      </w:r>
      <w:proofErr w:type="spellEnd"/>
      <w:r>
        <w:rPr>
          <w:b/>
          <w:bCs/>
          <w:sz w:val="24"/>
          <w:szCs w:val="24"/>
        </w:rPr>
        <w:t xml:space="preserve"> 1024/11a, 13000 Praha</w:t>
      </w:r>
      <w:r>
        <w:rPr>
          <w:sz w:val="24"/>
          <w:szCs w:val="24"/>
        </w:rPr>
        <w:t xml:space="preserve">, patro , č. místnosti , dne </w:t>
      </w:r>
      <w:proofErr w:type="gramStart"/>
      <w:r>
        <w:rPr>
          <w:sz w:val="24"/>
          <w:szCs w:val="24"/>
        </w:rPr>
        <w:t>21.11.2012</w:t>
      </w:r>
      <w:proofErr w:type="gramEnd"/>
    </w:p>
    <w:p w:rsidR="00E4421B" w:rsidRDefault="00E4421B" w:rsidP="00E4421B">
      <w:pPr>
        <w:widowControl/>
        <w:jc w:val="both"/>
        <w:rPr>
          <w:i/>
          <w:iCs/>
          <w:sz w:val="24"/>
          <w:szCs w:val="24"/>
        </w:rPr>
      </w:pPr>
    </w:p>
    <w:p w:rsidR="00E4421B" w:rsidRDefault="00E4421B" w:rsidP="00E4421B">
      <w:pPr>
        <w:widowControl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Prezence účastníků</w:t>
      </w:r>
      <w:r>
        <w:rPr>
          <w:sz w:val="24"/>
          <w:szCs w:val="24"/>
        </w:rPr>
        <w:t xml:space="preserve"> soutěží se koná od 9.00 hod. do 10.00 hod.</w:t>
      </w:r>
    </w:p>
    <w:p w:rsidR="00E4421B" w:rsidRDefault="00E4421B" w:rsidP="00E4421B">
      <w:pPr>
        <w:widowControl/>
        <w:rPr>
          <w:b/>
          <w:bCs/>
          <w:sz w:val="24"/>
          <w:szCs w:val="24"/>
        </w:rPr>
      </w:pPr>
    </w:p>
    <w:p w:rsidR="00E4421B" w:rsidRDefault="00E4421B" w:rsidP="00E4421B">
      <w:pPr>
        <w:widowControl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Časy zahájení</w:t>
      </w:r>
      <w:r>
        <w:rPr>
          <w:sz w:val="24"/>
          <w:szCs w:val="24"/>
        </w:rPr>
        <w:t xml:space="preserve"> soutěží na jednotlivé pozemky budou účastníkům soutěží sděleny bezprostředně po prezenci s tím, že budou vyvěšeny na vývěsní desce výše uvedeného pracoviště PF ČR.</w:t>
      </w:r>
    </w:p>
    <w:p w:rsidR="00E4421B" w:rsidRDefault="00E4421B" w:rsidP="00E4421B">
      <w:pPr>
        <w:widowControl/>
        <w:jc w:val="both"/>
        <w:rPr>
          <w:b/>
          <w:bCs/>
          <w:sz w:val="24"/>
          <w:szCs w:val="24"/>
        </w:rPr>
      </w:pPr>
    </w:p>
    <w:p w:rsidR="00E4421B" w:rsidRDefault="00E4421B" w:rsidP="00E4421B">
      <w:pPr>
        <w:widowControl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Opakování soutěže</w:t>
      </w:r>
    </w:p>
    <w:p w:rsidR="00E4421B" w:rsidRDefault="00E4421B" w:rsidP="00E4421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případě, že soutěž nebude mít vítěze, vyhlašuje se opakovaná soutěž na den </w:t>
      </w:r>
      <w:proofErr w:type="gramStart"/>
      <w:r>
        <w:rPr>
          <w:sz w:val="24"/>
          <w:szCs w:val="24"/>
        </w:rPr>
        <w:t>5.12.2012</w:t>
      </w:r>
      <w:proofErr w:type="gramEnd"/>
      <w:r>
        <w:rPr>
          <w:sz w:val="24"/>
          <w:szCs w:val="24"/>
        </w:rPr>
        <w:t xml:space="preserve">, a to za stejných podmínek, včetně doby prezence a stanovené kauce. </w:t>
      </w:r>
    </w:p>
    <w:p w:rsidR="00E4421B" w:rsidRDefault="00E4421B" w:rsidP="00E4421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Informace o opakované soutěži na prodej jednotlivých pozemků se zveřejní na vývěsní desce výše uvedeného pracoviště PF ČR.</w:t>
      </w:r>
    </w:p>
    <w:p w:rsidR="00E4421B" w:rsidRDefault="00E4421B" w:rsidP="00E4421B">
      <w:pPr>
        <w:widowControl/>
        <w:jc w:val="both"/>
        <w:rPr>
          <w:sz w:val="24"/>
          <w:szCs w:val="24"/>
        </w:rPr>
      </w:pPr>
    </w:p>
    <w:p w:rsidR="00E4421B" w:rsidRDefault="00E4421B" w:rsidP="00E4421B">
      <w:pPr>
        <w:widowControl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Upozornění</w:t>
      </w:r>
    </w:p>
    <w:p w:rsidR="00E4421B" w:rsidRDefault="00E4421B" w:rsidP="00E4421B">
      <w:pPr>
        <w:widowControl/>
        <w:jc w:val="both"/>
      </w:pPr>
      <w:r>
        <w:rPr>
          <w:sz w:val="24"/>
          <w:szCs w:val="24"/>
        </w:rPr>
        <w:t>v případě, že soutěž bude mít protokolem určeného vítěze, opakovaná soutěž vyhlášená tímto inzerátem se nekoná.</w:t>
      </w:r>
    </w:p>
    <w:p w:rsidR="00E4421B" w:rsidRDefault="00E4421B" w:rsidP="00E4421B">
      <w:pPr>
        <w:widowControl/>
      </w:pPr>
    </w:p>
    <w:p w:rsidR="00E4421B" w:rsidRDefault="00E4421B" w:rsidP="00E4421B">
      <w:pPr>
        <w:pStyle w:val="Titul"/>
        <w:tabs>
          <w:tab w:val="left" w:pos="5670"/>
        </w:tabs>
        <w:jc w:val="both"/>
        <w:rPr>
          <w:b w:val="0"/>
          <w:bCs w:val="0"/>
          <w:sz w:val="24"/>
        </w:rPr>
      </w:pPr>
    </w:p>
    <w:p w:rsidR="00E4421B" w:rsidRPr="0026462A" w:rsidRDefault="00E4421B" w:rsidP="00E4421B">
      <w:pPr>
        <w:pStyle w:val="Titul"/>
        <w:tabs>
          <w:tab w:val="left" w:pos="5670"/>
        </w:tabs>
        <w:jc w:val="both"/>
        <w:rPr>
          <w:b w:val="0"/>
          <w:bCs w:val="0"/>
          <w:sz w:val="24"/>
        </w:rPr>
      </w:pPr>
      <w:proofErr w:type="spellStart"/>
      <w:r>
        <w:rPr>
          <w:b w:val="0"/>
          <w:bCs w:val="0"/>
          <w:sz w:val="24"/>
          <w:lang w:val="en-GB"/>
        </w:rPr>
        <w:t>Obecní</w:t>
      </w:r>
      <w:proofErr w:type="spellEnd"/>
      <w:r>
        <w:rPr>
          <w:b w:val="0"/>
          <w:bCs w:val="0"/>
          <w:sz w:val="24"/>
          <w:lang w:val="en-GB"/>
        </w:rPr>
        <w:t xml:space="preserve"> </w:t>
      </w:r>
      <w:proofErr w:type="spellStart"/>
      <w:r>
        <w:rPr>
          <w:b w:val="0"/>
          <w:bCs w:val="0"/>
          <w:sz w:val="24"/>
          <w:lang w:val="en-GB"/>
        </w:rPr>
        <w:t>úřad</w:t>
      </w:r>
      <w:proofErr w:type="spellEnd"/>
      <w:r>
        <w:rPr>
          <w:b w:val="0"/>
          <w:bCs w:val="0"/>
          <w:sz w:val="24"/>
          <w:lang w:val="en-GB"/>
        </w:rPr>
        <w:t xml:space="preserve"> v …………</w:t>
      </w:r>
      <w:r>
        <w:rPr>
          <w:b w:val="0"/>
          <w:bCs w:val="0"/>
          <w:sz w:val="24"/>
        </w:rPr>
        <w:t>……………..</w:t>
      </w:r>
    </w:p>
    <w:p w:rsidR="00E4421B" w:rsidRPr="0026462A" w:rsidRDefault="00E4421B" w:rsidP="00E4421B">
      <w:pPr>
        <w:pStyle w:val="Titul"/>
        <w:tabs>
          <w:tab w:val="left" w:pos="5670"/>
        </w:tabs>
        <w:jc w:val="both"/>
        <w:rPr>
          <w:sz w:val="24"/>
        </w:rPr>
      </w:pPr>
      <w:r w:rsidRPr="0026462A">
        <w:rPr>
          <w:sz w:val="24"/>
        </w:rPr>
        <w:t>Vyvěšeno na úřední desce:</w:t>
      </w:r>
      <w:r w:rsidRPr="0026462A">
        <w:rPr>
          <w:sz w:val="24"/>
        </w:rPr>
        <w:tab/>
        <w:t>Sejmuto z úřední desky:</w:t>
      </w:r>
    </w:p>
    <w:p w:rsidR="00E4421B" w:rsidRPr="0026462A" w:rsidRDefault="00E4421B" w:rsidP="00E4421B">
      <w:pPr>
        <w:pStyle w:val="Titul"/>
        <w:tabs>
          <w:tab w:val="left" w:pos="5670"/>
        </w:tabs>
        <w:jc w:val="both"/>
        <w:rPr>
          <w:b w:val="0"/>
          <w:bCs w:val="0"/>
          <w:sz w:val="24"/>
        </w:rPr>
      </w:pPr>
    </w:p>
    <w:p w:rsidR="00E4421B" w:rsidRPr="0026462A" w:rsidRDefault="00E4421B" w:rsidP="00E4421B">
      <w:pPr>
        <w:pStyle w:val="Titul"/>
        <w:tabs>
          <w:tab w:val="left" w:pos="5670"/>
        </w:tabs>
        <w:jc w:val="both"/>
        <w:rPr>
          <w:b w:val="0"/>
          <w:bCs w:val="0"/>
          <w:sz w:val="24"/>
        </w:rPr>
      </w:pPr>
      <w:r w:rsidRPr="0026462A">
        <w:rPr>
          <w:b w:val="0"/>
          <w:bCs w:val="0"/>
          <w:sz w:val="24"/>
        </w:rPr>
        <w:t>Dne …………………</w:t>
      </w:r>
      <w:proofErr w:type="gramStart"/>
      <w:r w:rsidRPr="0026462A">
        <w:rPr>
          <w:b w:val="0"/>
          <w:bCs w:val="0"/>
          <w:sz w:val="24"/>
        </w:rPr>
        <w:t>…..</w:t>
      </w:r>
      <w:r w:rsidRPr="0026462A">
        <w:rPr>
          <w:b w:val="0"/>
          <w:bCs w:val="0"/>
          <w:sz w:val="24"/>
        </w:rPr>
        <w:tab/>
        <w:t>Dne</w:t>
      </w:r>
      <w:proofErr w:type="gramEnd"/>
      <w:r w:rsidRPr="0026462A">
        <w:rPr>
          <w:b w:val="0"/>
          <w:bCs w:val="0"/>
          <w:sz w:val="24"/>
        </w:rPr>
        <w:t xml:space="preserve"> ………………….</w:t>
      </w:r>
    </w:p>
    <w:p w:rsidR="001124D2" w:rsidRPr="00E4421B" w:rsidRDefault="001124D2" w:rsidP="00E4421B"/>
    <w:sectPr w:rsidR="001124D2" w:rsidRPr="00E4421B" w:rsidSect="008D7B53">
      <w:pgSz w:w="11907" w:h="16840"/>
      <w:pgMar w:top="1134" w:right="1418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0156"/>
    <w:rsid w:val="001124D2"/>
    <w:rsid w:val="00220156"/>
    <w:rsid w:val="003A4104"/>
    <w:rsid w:val="00430002"/>
    <w:rsid w:val="00674D00"/>
    <w:rsid w:val="007305B5"/>
    <w:rsid w:val="0088076A"/>
    <w:rsid w:val="0094675F"/>
    <w:rsid w:val="00963359"/>
    <w:rsid w:val="00E4421B"/>
    <w:rsid w:val="00EC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">
    <w:name w:val="Titul"/>
    <w:basedOn w:val="Normln"/>
    <w:uiPriority w:val="99"/>
    <w:rsid w:val="00220156"/>
    <w:pPr>
      <w:ind w:right="-1702"/>
      <w:jc w:val="center"/>
    </w:pPr>
    <w:rPr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czeizelova</dc:creator>
  <cp:lastModifiedBy>czeizelova</cp:lastModifiedBy>
  <cp:revision>10</cp:revision>
  <dcterms:created xsi:type="dcterms:W3CDTF">2012-10-25T08:24:00Z</dcterms:created>
  <dcterms:modified xsi:type="dcterms:W3CDTF">2012-10-25T08:56:00Z</dcterms:modified>
</cp:coreProperties>
</file>