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D5" w:rsidRPr="005C2EEE" w:rsidRDefault="002764D5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2356A8" w:rsidRDefault="00B112EC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4</w:t>
      </w:r>
      <w:r w:rsidR="002764D5" w:rsidRPr="005C2EEE">
        <w:rPr>
          <w:rFonts w:ascii="Arial" w:hAnsi="Arial" w:cs="Arial"/>
          <w:b/>
          <w:bCs/>
          <w:lang w:eastAsia="cs-CZ"/>
        </w:rPr>
        <w:t xml:space="preserve">. zasedání </w:t>
      </w:r>
      <w:r w:rsidR="002356A8">
        <w:rPr>
          <w:rFonts w:ascii="Arial" w:hAnsi="Arial" w:cs="Arial"/>
          <w:b/>
          <w:bCs/>
          <w:lang w:eastAsia="cs-CZ"/>
        </w:rPr>
        <w:t>Zastupitelstva</w:t>
      </w:r>
      <w:r w:rsidR="002764D5" w:rsidRPr="005C2EEE">
        <w:rPr>
          <w:rFonts w:ascii="Arial" w:hAnsi="Arial" w:cs="Arial"/>
          <w:b/>
          <w:bCs/>
          <w:lang w:eastAsia="cs-CZ"/>
        </w:rPr>
        <w:t xml:space="preserve"> </w:t>
      </w:r>
      <w:r w:rsidR="005C2EEE" w:rsidRPr="005C2EEE">
        <w:rPr>
          <w:rFonts w:ascii="Arial" w:hAnsi="Arial" w:cs="Arial"/>
          <w:b/>
          <w:bCs/>
          <w:lang w:eastAsia="cs-CZ"/>
        </w:rPr>
        <w:t>městs</w:t>
      </w:r>
      <w:r w:rsidR="002356A8">
        <w:rPr>
          <w:rFonts w:ascii="Arial" w:hAnsi="Arial" w:cs="Arial"/>
          <w:b/>
          <w:bCs/>
          <w:lang w:eastAsia="cs-CZ"/>
        </w:rPr>
        <w:t xml:space="preserve">ké části Praha 5 </w:t>
      </w:r>
    </w:p>
    <w:p w:rsidR="002764D5" w:rsidRDefault="002356A8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24.03.2011</w:t>
      </w:r>
    </w:p>
    <w:p w:rsidR="00B83C79" w:rsidRDefault="00B83C79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lang w:eastAsia="cs-CZ"/>
        </w:rPr>
      </w:pPr>
    </w:p>
    <w:p w:rsidR="008A5B40" w:rsidRDefault="008A5B40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lang w:eastAsia="cs-CZ"/>
        </w:rPr>
      </w:pPr>
    </w:p>
    <w:p w:rsidR="00B83C79" w:rsidRPr="00D65E41" w:rsidRDefault="00B83C79" w:rsidP="00B83C79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lang w:eastAsia="cs-CZ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6"/>
        <w:gridCol w:w="9226"/>
      </w:tblGrid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Schválení zápisu 3. zasedání ZMČ Praha 5</w:t>
            </w:r>
          </w:p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ověřovatelů zápisu 4. zasedání ZMČ Praha 5</w:t>
            </w:r>
          </w:p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Schválení programu 4. zasedání ZMČ Praha 5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Rozpočet městské části Praha 5 na rok 2011 a rozpočtový výhled na roky 2012-2015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Úprava rozpočtu roku 2011 - sociální dávky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Vyúčtování finančního příspěvku o.s. Život 90 na úhradu pořízení a instalace zařízení tísňové péče AREÍON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Vyúčtování grantů v oblasti informatiky přidělených v roce 2010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 Býv. nájemce NP čís. 901 a 902 U Královské louky 819/5, Praha 5 - Smíchov ATHINGANOI - občanské sdružení požádal o prominutí dlužného nájemného vč. příslušenství úroků z prodlení a smluvních pokut 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Vyúčtování finančních příspěvků přidělených v roce 2010 z podkapitoly 0604 kultura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Vyúčtování grantů v oblasti kultury a  obnovy kulturních památek za rok 2010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Návrh Obecných pravidel pro udělování neinvestičních příspěvků městské části Praha 5  a žádosti o grant právnické a fyzické osoby.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výběrového řízení v oblasti školství na udělení grantů pro podporu vzdělávání, volnočasových aktivit a sportu na rok 2011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grantů MČ Praha 5 pro podporu kultury a rozvoje kulturních aktivit na rok 2011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grantů MČ Praha 5 pro vlastníky nemovitých kulturních památek na rok 2011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Poskytnutí neinvestičního příspěvku firmě Febiofest, s. r. o. 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grantů MČ Praha 5 pro sociální oblast "Podaná ruka" na rok 2011 - podpora volnočasových aktivit občanů MČ Praha 5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grantů MČ Praha 5 pro sociální oblast "Podaná ruka" na rok 2011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Kontrola plnění usnesení ZMČ Praha 5 za období od 8. 2. 2011 do 7. 3. 2011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Změna  složení v Radě MČ Praha 5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Volba člena Rady MČ P5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Revokace usnesení ZMČ P5 č. 1/15/2010 - Stanovení počtu uvolněných členů ZMČ P5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Pověření k zadávání veřejných zakázek malého rozsahu ve smyslu § 12, odstavce 3 zákona č. 137/2006 Sb., o veřejných zakázkách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Změna ve složení Návrhové komise ZMČ P5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Vyúčtování grantů za r. 2010 Místo pro život a ekologické programy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grantů MČ Praha 5 "Místo pro život - ekologické programy" na rok 2011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Přijetí a využití části výtěžku ve výši 250. 000,- Kč za rok 2010 od společnosti WEKOSA , a. s.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Zpráva o činnosti  Rady MČ Praha 5 za II. pololetí 2010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8A5B4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B40" w:rsidRDefault="008A5B40" w:rsidP="008A5B4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Zprávy předsedkyň/předsedů výborů ZMČ Praha 5 o činnosti  výborů</w:t>
            </w:r>
          </w:p>
        </w:tc>
        <w:tc>
          <w:tcPr>
            <w:gridSpan w:val="0"/>
          </w:tcPr>
          <w:p w:rsidR="008A5B40" w:rsidRDefault="008A5B40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</w:tbl>
    <w:p w:rsidR="008A5B40" w:rsidRDefault="008A5B40" w:rsidP="008A5B40">
      <w:pPr>
        <w:widowControl/>
      </w:pPr>
    </w:p>
    <w:p w:rsidR="0070289E" w:rsidRDefault="0070289E" w:rsidP="00B83C7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MUDr. Radek Klíma </w:t>
      </w:r>
    </w:p>
    <w:p w:rsidR="00177ECD" w:rsidRPr="00B83C79" w:rsidRDefault="0070289E" w:rsidP="00B83C7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starosta MČ Praha 5</w:t>
      </w:r>
    </w:p>
    <w:sectPr w:rsidR="00177ECD" w:rsidRPr="00B83C79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cho">
    <w:altName w:val="Arial Unicode MS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4D5"/>
    <w:rsid w:val="0008380A"/>
    <w:rsid w:val="000B3FD3"/>
    <w:rsid w:val="001617D5"/>
    <w:rsid w:val="00177ECD"/>
    <w:rsid w:val="001E4E75"/>
    <w:rsid w:val="0021345B"/>
    <w:rsid w:val="002356A8"/>
    <w:rsid w:val="002764D5"/>
    <w:rsid w:val="002E07F3"/>
    <w:rsid w:val="00360EDD"/>
    <w:rsid w:val="0043185C"/>
    <w:rsid w:val="004678A0"/>
    <w:rsid w:val="005B69BF"/>
    <w:rsid w:val="005C2EEE"/>
    <w:rsid w:val="0060570E"/>
    <w:rsid w:val="00623222"/>
    <w:rsid w:val="0070289E"/>
    <w:rsid w:val="00711E03"/>
    <w:rsid w:val="00771A3F"/>
    <w:rsid w:val="00860D6D"/>
    <w:rsid w:val="008A5B40"/>
    <w:rsid w:val="008C2B68"/>
    <w:rsid w:val="00A60D2C"/>
    <w:rsid w:val="00AE20A2"/>
    <w:rsid w:val="00B112EC"/>
    <w:rsid w:val="00B83C79"/>
    <w:rsid w:val="00B93E72"/>
    <w:rsid w:val="00BE6913"/>
    <w:rsid w:val="00C2730E"/>
    <w:rsid w:val="00CE70B3"/>
    <w:rsid w:val="00D256D6"/>
    <w:rsid w:val="00D65E41"/>
    <w:rsid w:val="00E50056"/>
    <w:rsid w:val="00E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WW-caption">
    <w:name w:val="WW-caption"/>
    <w:basedOn w:val="Normln"/>
    <w:uiPriority w:val="99"/>
    <w:pPr>
      <w:spacing w:before="120" w:after="120"/>
    </w:pPr>
    <w:rPr>
      <w:i/>
      <w:iCs/>
    </w:rPr>
  </w:style>
  <w:style w:type="paragraph" w:customStyle="1" w:styleId="Norm3f3fln3f3f">
    <w:name w:val="Normá3f3flní3f3f_"/>
    <w:basedOn w:val="Normln"/>
    <w:uiPriority w:val="99"/>
    <w:rPr>
      <w:rFonts w:ascii="Arial" w:hAnsi="Arial" w:cs="Arial"/>
    </w:rPr>
  </w:style>
  <w:style w:type="paragraph" w:customStyle="1" w:styleId="Norm3f3fln3f3fVyst3f3fed3f3fno">
    <w:name w:val="Normá3f3flní3f3f Vystř3f3fedě3f3fno"/>
    <w:basedOn w:val="Norm3f3fln3f3f"/>
    <w:uiPriority w:val="99"/>
    <w:pPr>
      <w:keepNext/>
      <w:keepLines/>
      <w:jc w:val="center"/>
    </w:pPr>
  </w:style>
  <w:style w:type="paragraph" w:customStyle="1" w:styleId="Titul">
    <w:name w:val="Titul"/>
    <w:basedOn w:val="Norm3f3fln3f3f"/>
    <w:next w:val="Podtitul"/>
    <w:uiPriority w:val="99"/>
    <w:pPr>
      <w:spacing w:before="120" w:after="240"/>
      <w:jc w:val="center"/>
    </w:pPr>
    <w:rPr>
      <w:b/>
      <w:bCs/>
      <w:shadow/>
      <w:sz w:val="32"/>
      <w:szCs w:val="32"/>
    </w:rPr>
  </w:style>
  <w:style w:type="paragraph" w:styleId="Podtitul">
    <w:name w:val="Subtitle"/>
    <w:basedOn w:val="Norm3f3fln3f3f"/>
    <w:next w:val="Zkladntext"/>
    <w:link w:val="PodtitulChar"/>
    <w:uiPriority w:val="99"/>
    <w:qFormat/>
    <w:pPr>
      <w:jc w:val="center"/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="Cambria" w:eastAsia="Times New Roman" w:hAnsi="Cambria" w:cs="Times New Roman"/>
      <w:sz w:val="24"/>
      <w:szCs w:val="24"/>
      <w:lang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Pr>
      <w:rFonts w:ascii="Arial" w:hAnsi="Arial" w:cs="Arial"/>
      <w:sz w:val="2"/>
      <w:szCs w:val="2"/>
    </w:rPr>
  </w:style>
  <w:style w:type="paragraph" w:customStyle="1" w:styleId="Nadpis1">
    <w:name w:val="Nadpis 1_"/>
    <w:basedOn w:val="Norm3f3fln3f3f"/>
    <w:uiPriority w:val="99"/>
    <w:pPr>
      <w:tabs>
        <w:tab w:val="left" w:pos="851"/>
      </w:tabs>
    </w:pPr>
    <w:rPr>
      <w:b/>
      <w:bCs/>
    </w:rPr>
  </w:style>
  <w:style w:type="paragraph" w:customStyle="1" w:styleId="Nadpis2">
    <w:name w:val="Nadpis 2_"/>
    <w:basedOn w:val="Norm3f3fln3f3f"/>
    <w:uiPriority w:val="99"/>
    <w:pPr>
      <w:tabs>
        <w:tab w:val="left" w:pos="851"/>
      </w:tabs>
    </w:pPr>
  </w:style>
  <w:style w:type="paragraph" w:customStyle="1" w:styleId="Nadpis3">
    <w:name w:val="Nadpis 3_"/>
    <w:basedOn w:val="Norm3f3fln3f3f"/>
    <w:uiPriority w:val="99"/>
    <w:pPr>
      <w:tabs>
        <w:tab w:val="left" w:pos="851"/>
      </w:tabs>
    </w:pPr>
  </w:style>
  <w:style w:type="character" w:customStyle="1" w:styleId="RTFNum21">
    <w:name w:val="RTF_Num 2 1"/>
    <w:uiPriority w:val="99"/>
    <w:rPr>
      <w:lang/>
    </w:rPr>
  </w:style>
  <w:style w:type="character" w:customStyle="1" w:styleId="RTFNum22">
    <w:name w:val="RTF_Num 2 2"/>
    <w:uiPriority w:val="99"/>
    <w:rPr>
      <w:lang/>
    </w:rPr>
  </w:style>
  <w:style w:type="character" w:customStyle="1" w:styleId="RTFNum23">
    <w:name w:val="RTF_Num 2 3"/>
    <w:uiPriority w:val="99"/>
    <w:rPr>
      <w:lang/>
    </w:rPr>
  </w:style>
  <w:style w:type="character" w:customStyle="1" w:styleId="RTFNum24">
    <w:name w:val="RTF_Num 2 4"/>
    <w:uiPriority w:val="99"/>
    <w:rPr>
      <w:lang/>
    </w:rPr>
  </w:style>
  <w:style w:type="character" w:customStyle="1" w:styleId="RTFNum25">
    <w:name w:val="RTF_Num 2 5"/>
    <w:uiPriority w:val="99"/>
    <w:rPr>
      <w:lang/>
    </w:rPr>
  </w:style>
  <w:style w:type="character" w:customStyle="1" w:styleId="RTFNum26">
    <w:name w:val="RTF_Num 2 6"/>
    <w:uiPriority w:val="99"/>
    <w:rPr>
      <w:lang/>
    </w:rPr>
  </w:style>
  <w:style w:type="character" w:customStyle="1" w:styleId="RTFNum27">
    <w:name w:val="RTF_Num 2 7"/>
    <w:uiPriority w:val="99"/>
    <w:rPr>
      <w:lang/>
    </w:rPr>
  </w:style>
  <w:style w:type="character" w:customStyle="1" w:styleId="RTFNum28">
    <w:name w:val="RTF_Num 2 8"/>
    <w:uiPriority w:val="99"/>
    <w:rPr>
      <w:lang/>
    </w:rPr>
  </w:style>
  <w:style w:type="character" w:customStyle="1" w:styleId="RTFNum29">
    <w:name w:val="RTF_Num 2 9"/>
    <w:uiPriority w:val="99"/>
    <w:rPr>
      <w:lang/>
    </w:rPr>
  </w:style>
  <w:style w:type="character" w:customStyle="1" w:styleId="RTFNum211">
    <w:name w:val="RTF_Num 2 11"/>
    <w:uiPriority w:val="99"/>
  </w:style>
  <w:style w:type="character" w:customStyle="1" w:styleId="RTFNum221">
    <w:name w:val="RTF_Num 2 21"/>
    <w:uiPriority w:val="99"/>
  </w:style>
  <w:style w:type="character" w:customStyle="1" w:styleId="RTFNum231">
    <w:name w:val="RTF_Num 2 31"/>
    <w:uiPriority w:val="99"/>
  </w:style>
  <w:style w:type="character" w:customStyle="1" w:styleId="RTFNum241">
    <w:name w:val="RTF_Num 2 41"/>
    <w:uiPriority w:val="99"/>
  </w:style>
  <w:style w:type="character" w:customStyle="1" w:styleId="RTFNum251">
    <w:name w:val="RTF_Num 2 51"/>
    <w:uiPriority w:val="99"/>
  </w:style>
  <w:style w:type="character" w:customStyle="1" w:styleId="RTFNum261">
    <w:name w:val="RTF_Num 2 61"/>
    <w:uiPriority w:val="99"/>
  </w:style>
  <w:style w:type="character" w:customStyle="1" w:styleId="RTFNum271">
    <w:name w:val="RTF_Num 2 71"/>
    <w:uiPriority w:val="99"/>
  </w:style>
  <w:style w:type="character" w:customStyle="1" w:styleId="RTFNum281">
    <w:name w:val="RTF_Num 2 81"/>
    <w:uiPriority w:val="99"/>
  </w:style>
  <w:style w:type="character" w:customStyle="1" w:styleId="RTFNum291">
    <w:name w:val="RTF_Num 2 91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styleId="Hypertextovodkaz">
    <w:name w:val="Hyperlink"/>
    <w:basedOn w:val="Standardnpsmoodstavce"/>
    <w:uiPriority w:val="99"/>
    <w:rsid w:val="002764D5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764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7272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302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411347278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7288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7300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295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41134728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296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7304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293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411347283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729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 </cp:lastModifiedBy>
  <cp:revision>2</cp:revision>
  <cp:lastPrinted>2112-12-31T23:00:00Z</cp:lastPrinted>
  <dcterms:created xsi:type="dcterms:W3CDTF">2011-03-21T13:22:00Z</dcterms:created>
  <dcterms:modified xsi:type="dcterms:W3CDTF">2011-03-21T13:22:00Z</dcterms:modified>
</cp:coreProperties>
</file>