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4" w:rsidRDefault="009D151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38225" cy="1381125"/>
            <wp:effectExtent l="0" t="0" r="9525" b="9525"/>
            <wp:docPr id="1" name="Obrázek 1" descr="cid:image001.png@01D1A526.4B8B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A526.4B8B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 Josef Matoušek</w:t>
      </w: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 MČ Praha 5</w:t>
      </w:r>
    </w:p>
    <w:p w:rsidR="008320FA" w:rsidRPr="008320FA" w:rsidRDefault="008320FA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reaguji tímto na Vaši interpelaci, přednesenou na zasedání Zastupitelstva městské části Praha 5, dne 22. 9. 2016.</w:t>
      </w:r>
    </w:p>
    <w:p w:rsidR="00CD0C3C" w:rsidRDefault="00CD0C3C" w:rsidP="00CD0C3C">
      <w:pPr>
        <w:jc w:val="both"/>
        <w:rPr>
          <w:rFonts w:ascii="Times New Roman" w:hAnsi="Times New Roman" w:cs="Times New Roman"/>
          <w:sz w:val="24"/>
        </w:rPr>
      </w:pPr>
      <w:r w:rsidRPr="00CD0C3C">
        <w:rPr>
          <w:rFonts w:ascii="Times New Roman" w:hAnsi="Times New Roman" w:cs="Times New Roman"/>
          <w:sz w:val="24"/>
        </w:rPr>
        <w:t xml:space="preserve">Udělení výjimky ze zákazů v přírodních rezervacích a přírodních památkách podle § 43 zákona č. 114/1992 Sb. o ochraně přírody a krajiny a její případné odebrání je plně v kompetenci příslušného krajského úřadu, v tomto případě Oboru ochrany prostředí Magistrátu hlavního města Prahy. Jedná se tedy o výkon státní správy na úseku ochrany přírody, kdy jak proces udělení výjimky, tak proces jejího odebrání probíhá formou správního řízení, do kterého nemají orgány samosprávy možnost zasahovat. </w:t>
      </w:r>
    </w:p>
    <w:p w:rsidR="00CD0C3C" w:rsidRPr="00CD0C3C" w:rsidRDefault="00CD0C3C" w:rsidP="00CD0C3C">
      <w:pPr>
        <w:jc w:val="both"/>
        <w:rPr>
          <w:rFonts w:ascii="Times New Roman" w:hAnsi="Times New Roman" w:cs="Times New Roman"/>
          <w:sz w:val="24"/>
        </w:rPr>
      </w:pPr>
      <w:r w:rsidRPr="00CD0C3C">
        <w:rPr>
          <w:rFonts w:ascii="Times New Roman" w:hAnsi="Times New Roman" w:cs="Times New Roman"/>
          <w:sz w:val="24"/>
        </w:rPr>
        <w:t>V případě, že máte pochybnosti o správnosti postupu příslušného orgánu ochrany přírody, doporučuji Vám postupovat v souladu se správním řádem. Rovněž se můžete obrátit na Českou inspekci životního prostředí.</w:t>
      </w: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FA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 Praze dne 12. 10. 2016</w:t>
      </w:r>
    </w:p>
    <w:p w:rsidR="00CD0C3C" w:rsidRDefault="00CD0C3C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 pozdravem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8320FA">
      <w:pPr>
        <w:ind w:left="6372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8320F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 MČ Praha 5</w:t>
      </w:r>
    </w:p>
    <w:p w:rsidR="009D1513" w:rsidRPr="009D1513" w:rsidRDefault="009D1513" w:rsidP="009D1513"/>
    <w:sectPr w:rsidR="009D1513" w:rsidRPr="009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063FB0"/>
    <w:rsid w:val="00240924"/>
    <w:rsid w:val="008320FA"/>
    <w:rsid w:val="009B370F"/>
    <w:rsid w:val="009D1513"/>
    <w:rsid w:val="00AE3064"/>
    <w:rsid w:val="00CD0C3C"/>
    <w:rsid w:val="00E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F0E0-1E95-4F30-BC38-A0A335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526.4B8BF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Mlátilíková Šárka, Mgr.</dc:creator>
  <cp:keywords/>
  <dc:description/>
  <cp:lastModifiedBy>Stehlíková Jaroslava</cp:lastModifiedBy>
  <cp:revision>2</cp:revision>
  <dcterms:created xsi:type="dcterms:W3CDTF">2016-10-12T14:09:00Z</dcterms:created>
  <dcterms:modified xsi:type="dcterms:W3CDTF">2016-10-12T14:09:00Z</dcterms:modified>
</cp:coreProperties>
</file>