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A" w:rsidRPr="00613D67" w:rsidRDefault="001745FA" w:rsidP="001745FA">
      <w:pPr>
        <w:pStyle w:val="Nadpis1"/>
        <w:ind w:left="5664" w:hanging="5103"/>
        <w:jc w:val="both"/>
        <w:rPr>
          <w:b w:val="0"/>
          <w:caps/>
          <w:sz w:val="20"/>
        </w:rPr>
      </w:pPr>
      <w:bookmarkStart w:id="0" w:name="_GoBack"/>
      <w:bookmarkEnd w:id="0"/>
      <w:r>
        <w:rPr>
          <w:caps/>
          <w:sz w:val="20"/>
        </w:rPr>
        <w:tab/>
      </w:r>
      <w:r>
        <w:rPr>
          <w:caps/>
          <w:sz w:val="20"/>
        </w:rPr>
        <w:tab/>
      </w:r>
      <w:r w:rsidRPr="00613D67">
        <w:rPr>
          <w:rFonts w:ascii="AlfaPID" w:hAnsi="AlfaPID"/>
          <w:b w:val="0"/>
          <w:sz w:val="56"/>
          <w:szCs w:val="56"/>
        </w:rPr>
        <w:t>*</w:t>
      </w:r>
      <w:r w:rsidR="00010270" w:rsidRPr="00613D67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EJBIK"/>
            </w:textInput>
          </w:ffData>
        </w:fldChar>
      </w:r>
      <w:bookmarkStart w:id="1" w:name="ssl_pid"/>
      <w:r w:rsidRPr="00613D67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010270" w:rsidRPr="00613D67">
        <w:rPr>
          <w:rFonts w:ascii="AlfaPID" w:hAnsi="AlfaPID"/>
          <w:b w:val="0"/>
          <w:sz w:val="56"/>
          <w:szCs w:val="56"/>
        </w:rPr>
      </w:r>
      <w:r w:rsidR="00010270" w:rsidRPr="00613D67">
        <w:rPr>
          <w:rFonts w:ascii="AlfaPID" w:hAnsi="AlfaPID"/>
          <w:b w:val="0"/>
          <w:sz w:val="56"/>
          <w:szCs w:val="56"/>
        </w:rPr>
        <w:fldChar w:fldCharType="separate"/>
      </w:r>
      <w:r>
        <w:rPr>
          <w:rFonts w:ascii="AlfaPID" w:hAnsi="AlfaPID"/>
          <w:b w:val="0"/>
          <w:sz w:val="56"/>
          <w:szCs w:val="56"/>
        </w:rPr>
        <w:t>MC05X00EJBIK</w:t>
      </w:r>
      <w:r w:rsidR="00010270" w:rsidRPr="00613D67">
        <w:rPr>
          <w:rFonts w:ascii="AlfaPID" w:hAnsi="AlfaPID"/>
          <w:b w:val="0"/>
          <w:sz w:val="56"/>
          <w:szCs w:val="56"/>
        </w:rPr>
        <w:fldChar w:fldCharType="end"/>
      </w:r>
      <w:bookmarkEnd w:id="1"/>
      <w:r w:rsidRPr="00613D67">
        <w:rPr>
          <w:rFonts w:ascii="AlfaPID" w:hAnsi="AlfaPID"/>
          <w:b w:val="0"/>
          <w:sz w:val="56"/>
          <w:szCs w:val="56"/>
        </w:rPr>
        <w:t>*</w:t>
      </w:r>
    </w:p>
    <w:p w:rsidR="001745FA" w:rsidRDefault="001745FA" w:rsidP="001745FA">
      <w:pPr>
        <w:tabs>
          <w:tab w:val="left" w:pos="3686"/>
        </w:tabs>
        <w:spacing w:line="276" w:lineRule="auto"/>
      </w:pPr>
    </w:p>
    <w:p w:rsidR="001745FA" w:rsidRDefault="001745FA" w:rsidP="001745FA">
      <w:pPr>
        <w:tabs>
          <w:tab w:val="left" w:pos="3686"/>
        </w:tabs>
        <w:spacing w:line="276" w:lineRule="auto"/>
      </w:pPr>
    </w:p>
    <w:p w:rsidR="001745FA" w:rsidRPr="00DB06CA" w:rsidRDefault="001745FA" w:rsidP="001745FA"/>
    <w:p w:rsidR="001745FA" w:rsidRDefault="001745FA" w:rsidP="001745F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Vážený pan</w:t>
      </w:r>
    </w:p>
    <w:p w:rsidR="001745FA" w:rsidRDefault="001745FA" w:rsidP="001745F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Lukáš Herold, zastupitel</w:t>
      </w:r>
    </w:p>
    <w:p w:rsidR="001745FA" w:rsidRDefault="001745FA" w:rsidP="001745F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1745FA" w:rsidRDefault="001745FA" w:rsidP="001745FA">
      <w:pPr>
        <w:spacing w:line="276" w:lineRule="auto"/>
      </w:pPr>
    </w:p>
    <w:p w:rsidR="001745FA" w:rsidRDefault="001745FA" w:rsidP="001745FA">
      <w:pPr>
        <w:spacing w:line="276" w:lineRule="auto"/>
      </w:pPr>
    </w:p>
    <w:p w:rsidR="001745FA" w:rsidRDefault="001745FA" w:rsidP="001745FA">
      <w:pPr>
        <w:spacing w:line="276" w:lineRule="auto"/>
      </w:pPr>
      <w:r>
        <w:t>V Praze dne 13.5.2015</w:t>
      </w:r>
    </w:p>
    <w:p w:rsidR="00A8647D" w:rsidRDefault="001745FA" w:rsidP="001745FA">
      <w:pPr>
        <w:spacing w:line="276" w:lineRule="auto"/>
      </w:pPr>
      <w:r>
        <w:t xml:space="preserve">Č.j.: </w:t>
      </w:r>
      <w:r>
        <w:tab/>
      </w:r>
      <w:r w:rsidRPr="001745FA">
        <w:t>MC05 22906/2015</w:t>
      </w:r>
      <w:r>
        <w:t>/RADRI</w:t>
      </w:r>
    </w:p>
    <w:p w:rsidR="001745FA" w:rsidRDefault="001745FA" w:rsidP="001745FA">
      <w:pPr>
        <w:spacing w:line="276" w:lineRule="auto"/>
      </w:pPr>
    </w:p>
    <w:p w:rsidR="001745FA" w:rsidRDefault="001745FA" w:rsidP="00766307">
      <w:pPr>
        <w:spacing w:line="276" w:lineRule="auto"/>
        <w:jc w:val="both"/>
      </w:pPr>
      <w:r>
        <w:t>Vážený pane zastupiteli,</w:t>
      </w:r>
    </w:p>
    <w:p w:rsidR="001745FA" w:rsidRDefault="001745FA" w:rsidP="00766307">
      <w:pPr>
        <w:spacing w:line="276" w:lineRule="auto"/>
        <w:jc w:val="both"/>
      </w:pPr>
    </w:p>
    <w:p w:rsidR="00F9063E" w:rsidRDefault="001745FA" w:rsidP="00766307">
      <w:pPr>
        <w:spacing w:line="276" w:lineRule="auto"/>
        <w:jc w:val="both"/>
      </w:pPr>
      <w:r>
        <w:t xml:space="preserve">děkuji Vám za rozšíření mého právního vědomí. </w:t>
      </w:r>
    </w:p>
    <w:p w:rsidR="001745FA" w:rsidRDefault="001745FA" w:rsidP="00766307">
      <w:pPr>
        <w:spacing w:line="276" w:lineRule="auto"/>
        <w:jc w:val="both"/>
      </w:pPr>
      <w:r>
        <w:t>V naprostém souladu s nálezem Ústavního soudu je to, že se vůbec necítíme být majiteli obce</w:t>
      </w:r>
      <w:r w:rsidR="00F9063E">
        <w:t>,</w:t>
      </w:r>
      <w:r>
        <w:t xml:space="preserve"> a</w:t>
      </w:r>
      <w:r w:rsidR="00F9063E">
        <w:t>le</w:t>
      </w:r>
      <w:r>
        <w:t xml:space="preserve"> snažíme se zajistit nakládání s majetkem obce tak, aby to bylo ku prospěchu většiny obyvatel a nejen úzké skupiny.</w:t>
      </w:r>
    </w:p>
    <w:p w:rsidR="001745FA" w:rsidRDefault="001745FA" w:rsidP="00766307">
      <w:pPr>
        <w:spacing w:line="276" w:lineRule="auto"/>
        <w:jc w:val="both"/>
      </w:pPr>
      <w:r>
        <w:t xml:space="preserve">Proto </w:t>
      </w:r>
      <w:r w:rsidR="00F9063E">
        <w:t xml:space="preserve">hledáme cestu, jak nejsprávněji </w:t>
      </w:r>
      <w:r w:rsidR="00AB0C2D">
        <w:t>vyřešit problém</w:t>
      </w:r>
      <w:r w:rsidR="00F9063E">
        <w:t>, který leží před námi. Jak pokračovat v tom, co bylo rozpracováno a přitom v souladu se zákony završit všechny p</w:t>
      </w:r>
      <w:r w:rsidR="00893AE1">
        <w:t>ovinnosti, které by municipalita</w:t>
      </w:r>
      <w:r w:rsidR="00F9063E">
        <w:t xml:space="preserve"> měla mít na zřeteli. Tedy mj. budování komunity, zajištění dostupného bydlení pro nízkopříjmové skupiny obyvatel, ale i adekvátní výnos z majetku obce.</w:t>
      </w:r>
    </w:p>
    <w:p w:rsidR="00F9063E" w:rsidRDefault="00F9063E" w:rsidP="00766307">
      <w:pPr>
        <w:spacing w:line="276" w:lineRule="auto"/>
        <w:jc w:val="both"/>
      </w:pPr>
      <w:r>
        <w:t>Názory na tyto otázky nejsou rozhodně jednotné. A najít kompromis vyhovující všem je velmi složité.</w:t>
      </w:r>
    </w:p>
    <w:p w:rsidR="00F9063E" w:rsidRDefault="00F9063E" w:rsidP="00766307">
      <w:pPr>
        <w:spacing w:line="276" w:lineRule="auto"/>
        <w:jc w:val="both"/>
      </w:pPr>
      <w:r>
        <w:t>Naší snahou je, abychom na příštím zasedání Zastupitelstva MČ Praha</w:t>
      </w:r>
      <w:r w:rsidR="00AB0C2D">
        <w:t xml:space="preserve"> </w:t>
      </w:r>
      <w:r>
        <w:t xml:space="preserve">5 předložili materiály, které budou navazovat </w:t>
      </w:r>
      <w:r w:rsidR="00766307">
        <w:t xml:space="preserve">na </w:t>
      </w:r>
      <w:r>
        <w:t>v minulosti započaté procesy prodejů bytů z majetku MČ Praha 5.</w:t>
      </w:r>
    </w:p>
    <w:p w:rsidR="00AB0C2D" w:rsidRDefault="00AB0C2D" w:rsidP="00766307">
      <w:pPr>
        <w:spacing w:line="276" w:lineRule="auto"/>
        <w:jc w:val="both"/>
      </w:pPr>
    </w:p>
    <w:p w:rsidR="00AB0C2D" w:rsidRDefault="00AB0C2D" w:rsidP="00766307">
      <w:pPr>
        <w:spacing w:line="276" w:lineRule="auto"/>
        <w:jc w:val="both"/>
      </w:pPr>
    </w:p>
    <w:p w:rsidR="00AB0C2D" w:rsidRDefault="00AB0C2D" w:rsidP="00766307">
      <w:pPr>
        <w:spacing w:line="276" w:lineRule="auto"/>
        <w:jc w:val="both"/>
      </w:pPr>
    </w:p>
    <w:p w:rsidR="00AB0C2D" w:rsidRDefault="00AB0C2D" w:rsidP="00766307">
      <w:pPr>
        <w:spacing w:line="276" w:lineRule="auto"/>
        <w:jc w:val="both"/>
      </w:pPr>
      <w:r>
        <w:t>S pozdravem</w:t>
      </w:r>
    </w:p>
    <w:p w:rsidR="00AB0C2D" w:rsidRDefault="00AB0C2D" w:rsidP="00766307">
      <w:pPr>
        <w:spacing w:line="276" w:lineRule="auto"/>
        <w:jc w:val="both"/>
      </w:pPr>
    </w:p>
    <w:p w:rsidR="00AB0C2D" w:rsidRDefault="00AB0C2D" w:rsidP="00766307">
      <w:pPr>
        <w:spacing w:line="276" w:lineRule="auto"/>
        <w:jc w:val="both"/>
      </w:pPr>
      <w:r>
        <w:t>Ing. Pavel Richter, radní</w:t>
      </w:r>
    </w:p>
    <w:sectPr w:rsidR="00AB0C2D" w:rsidSect="006C1F91">
      <w:pgSz w:w="11906" w:h="16838"/>
      <w:pgMar w:top="888" w:right="1418" w:bottom="1418" w:left="1123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D4" w:rsidRDefault="008F1ED4" w:rsidP="00F43B43">
      <w:r>
        <w:separator/>
      </w:r>
    </w:p>
  </w:endnote>
  <w:endnote w:type="continuationSeparator" w:id="0">
    <w:p w:rsidR="008F1ED4" w:rsidRDefault="008F1ED4" w:rsidP="00F4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D4" w:rsidRDefault="008F1ED4" w:rsidP="00F43B43">
      <w:r>
        <w:separator/>
      </w:r>
    </w:p>
  </w:footnote>
  <w:footnote w:type="continuationSeparator" w:id="0">
    <w:p w:rsidR="008F1ED4" w:rsidRDefault="008F1ED4" w:rsidP="00F4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5FA"/>
    <w:rsid w:val="00010270"/>
    <w:rsid w:val="000B2EB5"/>
    <w:rsid w:val="001745FA"/>
    <w:rsid w:val="001830F7"/>
    <w:rsid w:val="004B7ABD"/>
    <w:rsid w:val="00766307"/>
    <w:rsid w:val="0085673F"/>
    <w:rsid w:val="00893AE1"/>
    <w:rsid w:val="008F1ED4"/>
    <w:rsid w:val="00992952"/>
    <w:rsid w:val="00A15260"/>
    <w:rsid w:val="00A8647D"/>
    <w:rsid w:val="00AB0C2D"/>
    <w:rsid w:val="00B549D3"/>
    <w:rsid w:val="00B90D01"/>
    <w:rsid w:val="00F43B43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13E11-A024-4700-ACBC-126B9D44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45F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5FA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rsid w:val="00174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45FA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rsid w:val="00174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745FA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2</cp:revision>
  <dcterms:created xsi:type="dcterms:W3CDTF">2015-05-15T07:46:00Z</dcterms:created>
  <dcterms:modified xsi:type="dcterms:W3CDTF">2015-05-15T07:46:00Z</dcterms:modified>
</cp:coreProperties>
</file>