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620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Městská část Praha 5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MUDr. Radek Klíma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 xml:space="preserve">         Starosta</w:t>
      </w:r>
    </w:p>
    <w:p w:rsidR="003975E7" w:rsidRPr="003975E7" w:rsidRDefault="003975E7" w:rsidP="003975E7"/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rPr>
          <w:rFonts w:ascii="Times New Roman" w:hAnsi="Times New Roman" w:cs="Times New Roman"/>
        </w:rPr>
        <w:t xml:space="preserve">                 </w:t>
      </w:r>
      <w:r w:rsidRPr="003975E7">
        <w:rPr>
          <w:rFonts w:ascii="Times New Roman" w:hAnsi="Times New Roman" w:cs="Times New Roman"/>
        </w:rPr>
        <w:tab/>
      </w:r>
      <w:r w:rsidR="002A0141">
        <w:rPr>
          <w:rFonts w:ascii="Times New Roman" w:hAnsi="Times New Roman" w:cs="Times New Roman"/>
        </w:rPr>
        <w:t>JUDr. Lachnit Petr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  <w:t xml:space="preserve">                 </w:t>
      </w:r>
      <w:r w:rsidRPr="003975E7">
        <w:rPr>
          <w:rFonts w:ascii="Times New Roman" w:hAnsi="Times New Roman" w:cs="Times New Roman"/>
        </w:rPr>
        <w:tab/>
        <w:t>Zastupitel MČ Praha 5</w:t>
      </w:r>
    </w:p>
    <w:p w:rsidR="003975E7" w:rsidRPr="003975E7" w:rsidRDefault="003975E7" w:rsidP="003975E7"/>
    <w:p w:rsidR="003975E7" w:rsidRPr="003975E7" w:rsidRDefault="003975E7" w:rsidP="0039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3975E7" w:rsidRPr="003975E7" w:rsidRDefault="003975E7" w:rsidP="0039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5E7" w:rsidRDefault="003975E7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zastupitelstva Městské části Praha 5, dne 19. 03. 2015. </w:t>
      </w:r>
    </w:p>
    <w:p w:rsidR="009F6109" w:rsidRDefault="009F6109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109" w:rsidRDefault="002A0141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Vašemu dotazu sdělujeme, že Městská část Praha 5 má 2 účty u Komerční banky, a.s. a 26 účtů u České spořitelny, a.s. Všechny účty jsou vedené jako běžné a každý účet je zřízen pro jiný účel. Celkový zůstatek na všech účtech je k  28. 2. 2015 celkem 1. 553. 849. 375, 77 Kč.</w:t>
      </w:r>
    </w:p>
    <w:p w:rsidR="002A0141" w:rsidRDefault="002A0141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41" w:rsidRDefault="002A0141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41" w:rsidRDefault="00330B15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BA0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8DB">
        <w:rPr>
          <w:rFonts w:ascii="Times New Roman" w:hAnsi="Times New Roman" w:cs="Times New Roman"/>
          <w:sz w:val="24"/>
          <w:szCs w:val="24"/>
        </w:rPr>
        <w:t>8.4.2015</w:t>
      </w:r>
      <w:proofErr w:type="gramEnd"/>
    </w:p>
    <w:p w:rsidR="00330B15" w:rsidRDefault="00330B15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15" w:rsidRPr="003975E7" w:rsidRDefault="00330B15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3975E7" w:rsidRDefault="003975E7"/>
    <w:p w:rsidR="00330B15" w:rsidRDefault="00330B15"/>
    <w:p w:rsidR="00330B15" w:rsidRPr="00330B15" w:rsidRDefault="00330B15" w:rsidP="00330B15">
      <w:pPr>
        <w:ind w:left="5664"/>
        <w:rPr>
          <w:rFonts w:ascii="Times New Roman" w:hAnsi="Times New Roman" w:cs="Times New Roman"/>
        </w:rPr>
      </w:pPr>
      <w:r w:rsidRPr="00330B15">
        <w:rPr>
          <w:rFonts w:ascii="Times New Roman" w:hAnsi="Times New Roman" w:cs="Times New Roman"/>
        </w:rPr>
        <w:t>MUDr. Radek Klíma</w:t>
      </w:r>
    </w:p>
    <w:p w:rsidR="00330B15" w:rsidRPr="00330B15" w:rsidRDefault="00330B15" w:rsidP="00330B1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</w:t>
      </w:r>
      <w:r w:rsidRPr="00330B15">
        <w:rPr>
          <w:rFonts w:ascii="Times New Roman" w:hAnsi="Times New Roman" w:cs="Times New Roman"/>
        </w:rPr>
        <w:t>tarosta MČ Praha 5</w:t>
      </w:r>
    </w:p>
    <w:sectPr w:rsidR="00330B15" w:rsidRPr="0033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2A0141"/>
    <w:rsid w:val="00330B15"/>
    <w:rsid w:val="003975E7"/>
    <w:rsid w:val="004968D9"/>
    <w:rsid w:val="006E30D0"/>
    <w:rsid w:val="009F6109"/>
    <w:rsid w:val="00B7219A"/>
    <w:rsid w:val="00BA08DB"/>
    <w:rsid w:val="00BC044F"/>
    <w:rsid w:val="00C256DF"/>
    <w:rsid w:val="00D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2015-04-09T10:01:00Z</cp:lastPrinted>
  <dcterms:created xsi:type="dcterms:W3CDTF">2015-04-20T07:31:00Z</dcterms:created>
  <dcterms:modified xsi:type="dcterms:W3CDTF">2015-04-20T07:31:00Z</dcterms:modified>
</cp:coreProperties>
</file>